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4572" w:rsidR="00A94572" w:rsidRDefault="00A94572" w14:paraId="39D56750" w14:textId="77777777">
      <w:pPr>
        <w:rPr>
          <w:rFonts w:ascii="Arial" w:hAnsi="Arial" w:eastAsia="Times New Roman" w:cs="Arial"/>
          <w:sz w:val="28"/>
          <w:szCs w:val="28"/>
          <w:lang w:eastAsia="de-DE"/>
        </w:rPr>
      </w:pPr>
    </w:p>
    <w:p w:rsidRPr="00A94572" w:rsidR="00A94572" w:rsidRDefault="00A94572" w14:paraId="4AE93EC1" w14:textId="77777777">
      <w:pPr>
        <w:rPr>
          <w:rFonts w:ascii="Arial" w:hAnsi="Arial" w:eastAsia="Times New Roman" w:cs="Arial"/>
          <w:sz w:val="28"/>
          <w:szCs w:val="28"/>
          <w:lang w:eastAsia="de-DE"/>
        </w:rPr>
      </w:pPr>
    </w:p>
    <w:p w:rsidRPr="00A94572" w:rsidR="00A94572" w:rsidP="00A94572" w:rsidRDefault="00A94572" w14:paraId="71195205" w14:textId="77777777">
      <w:pPr>
        <w:jc w:val="center"/>
        <w:rPr>
          <w:rFonts w:ascii="Arial" w:hAnsi="Arial" w:cs="Arial"/>
          <w:b/>
          <w:sz w:val="38"/>
          <w:szCs w:val="38"/>
        </w:rPr>
      </w:pPr>
      <w:r w:rsidRPr="00A94572">
        <w:rPr>
          <w:rFonts w:ascii="Arial" w:hAnsi="Arial" w:cs="Arial"/>
          <w:b/>
          <w:sz w:val="38"/>
          <w:szCs w:val="38"/>
        </w:rPr>
        <w:t xml:space="preserve">Extended </w:t>
      </w:r>
      <w:r>
        <w:rPr>
          <w:rFonts w:ascii="Arial" w:hAnsi="Arial" w:cs="Arial"/>
          <w:b/>
          <w:sz w:val="38"/>
          <w:szCs w:val="38"/>
        </w:rPr>
        <w:t xml:space="preserve">policy for</w:t>
      </w:r>
      <w:r>
        <w:rPr>
          <w:rFonts w:ascii="Arial" w:hAnsi="Arial" w:cs="Arial"/>
          <w:b/>
          <w:sz w:val="38"/>
          <w:szCs w:val="38"/>
        </w:rPr>
        <w:br/>
      </w:r>
      <w:bookmarkStart w:name="_GoBack" w:id="0"/>
      <w:bookmarkEnd w:id="0"/>
      <w:r w:rsidRPr="00A94572">
        <w:rPr>
          <w:rFonts w:ascii="Arial" w:hAnsi="Arial" w:cs="Arial"/>
          <w:b/>
          <w:sz w:val="38"/>
          <w:szCs w:val="38"/>
        </w:rPr>
        <w:t xml:space="preserve"> :</w:t>
      </w:r>
    </w:p>
    <w:p w:rsidRPr="00A94572" w:rsidR="00A94572" w:rsidP="00A94572" w:rsidRDefault="00A94572" w14:paraId="736C76D6" w14:textId="77777777">
      <w:pPr>
        <w:rPr>
          <w:rFonts w:ascii="Arial" w:hAnsi="Arial" w:cs="Arial"/>
          <w:sz w:val="28"/>
          <w:szCs w:val="28"/>
        </w:rPr>
      </w:pPr>
      <w:r>
        <w:rPr>
          <w:rFonts w:ascii="Arial" w:hAnsi="Arial" w:cs="Arial"/>
          <w:sz w:val="28"/>
          <w:szCs w:val="28"/>
        </w:rPr>
        <w:br/>
      </w:r>
    </w:p>
    <w:p w:rsidRPr="00A94572" w:rsidR="00A94572" w:rsidP="00A94572" w:rsidRDefault="00A94572" w14:paraId="2317D4AC" w14:textId="77777777">
      <w:pPr>
        <w:rPr>
          <w:rFonts w:ascii="Arial" w:hAnsi="Arial" w:cs="Arial"/>
          <w:sz w:val="28"/>
          <w:szCs w:val="28"/>
        </w:rPr>
      </w:pPr>
      <w:r w:rsidRPr="00A94572">
        <w:rPr>
          <w:rFonts w:ascii="Arial" w:hAnsi="Arial" w:cs="Arial"/>
          <w:sz w:val="28"/>
          <w:szCs w:val="28"/>
        </w:rPr>
        <w:t xml:space="preserve">SCANDIC FINANCE GROUP LIMITED </w:t>
      </w:r>
    </w:p>
    <w:p w:rsidRPr="00A94572" w:rsidR="00A94572" w:rsidP="00A94572" w:rsidRDefault="00A94572" w14:paraId="644697BC" w14:textId="77777777">
      <w:pPr>
        <w:rPr>
          <w:rFonts w:ascii="Arial" w:hAnsi="Arial" w:cs="Arial"/>
          <w:sz w:val="28"/>
          <w:szCs w:val="28"/>
        </w:rPr>
      </w:pPr>
      <w:r w:rsidRPr="00A94572">
        <w:rPr>
          <w:rFonts w:ascii="Arial" w:hAnsi="Arial" w:cs="Arial"/>
          <w:sz w:val="28"/>
          <w:szCs w:val="28"/>
        </w:rPr>
        <w:t xml:space="preserve">by </w:t>
      </w:r>
      <w:r w:rsidRPr="00A94572">
        <w:rPr>
          <w:rFonts w:ascii="Arial" w:hAnsi="Arial" w:cs="Arial"/>
          <w:sz w:val="28"/>
          <w:szCs w:val="28"/>
        </w:rPr>
        <w:t xml:space="preserve">Scandic </w:t>
      </w:r>
      <w:r w:rsidRPr="00A94572">
        <w:rPr>
          <w:rFonts w:ascii="Arial" w:hAnsi="Arial" w:cs="Arial"/>
          <w:sz w:val="28"/>
          <w:szCs w:val="28"/>
        </w:rPr>
        <w:t xml:space="preserve">Banking </w:t>
      </w:r>
      <w:r w:rsidRPr="00A94572">
        <w:rPr>
          <w:rFonts w:ascii="Arial" w:hAnsi="Arial" w:cs="Arial"/>
          <w:sz w:val="28"/>
          <w:szCs w:val="28"/>
        </w:rPr>
        <w:t xml:space="preserve">Hong Kong</w:t>
      </w:r>
      <w:r w:rsidRPr="00A94572">
        <w:rPr>
          <w:rFonts w:ascii="Arial" w:hAnsi="Arial" w:cs="Arial"/>
          <w:sz w:val="28"/>
          <w:szCs w:val="28"/>
        </w:rPr>
        <w:br/>
      </w:r>
      <w:r w:rsidRPr="00A94572">
        <w:rPr>
          <w:rFonts w:ascii="Arial" w:hAnsi="Arial" w:cs="Arial"/>
          <w:sz w:val="28"/>
          <w:szCs w:val="28"/>
        </w:rPr>
        <w:t xml:space="preserve">Room</w:t>
      </w:r>
      <w:r w:rsidRPr="00A94572">
        <w:rPr>
          <w:rFonts w:ascii="Arial" w:hAnsi="Arial" w:cs="Arial"/>
          <w:sz w:val="28"/>
          <w:szCs w:val="28"/>
        </w:rPr>
        <w:t xml:space="preserve"> 10, Unit A, 7/F</w:t>
      </w:r>
      <w:r w:rsidRPr="00A94572">
        <w:rPr>
          <w:rFonts w:ascii="Arial" w:hAnsi="Arial" w:cs="Arial"/>
          <w:sz w:val="28"/>
          <w:szCs w:val="28"/>
        </w:rPr>
        <w:br/>
      </w:r>
      <w:r w:rsidRPr="00A94572">
        <w:rPr>
          <w:rFonts w:ascii="Arial" w:hAnsi="Arial" w:cs="Arial"/>
          <w:sz w:val="28"/>
          <w:szCs w:val="28"/>
        </w:rPr>
        <w:t xml:space="preserve">Harbour Sky, 28 </w:t>
      </w:r>
      <w:r w:rsidRPr="00A94572">
        <w:rPr>
          <w:rFonts w:ascii="Arial" w:hAnsi="Arial" w:cs="Arial"/>
          <w:sz w:val="28"/>
          <w:szCs w:val="28"/>
        </w:rPr>
        <w:t xml:space="preserve">Sze </w:t>
      </w:r>
      <w:r w:rsidRPr="00A94572">
        <w:rPr>
          <w:rFonts w:ascii="Arial" w:hAnsi="Arial" w:cs="Arial"/>
          <w:sz w:val="28"/>
          <w:szCs w:val="28"/>
        </w:rPr>
        <w:t xml:space="preserve">Shan Street</w:t>
      </w:r>
      <w:r w:rsidRPr="00A94572">
        <w:rPr>
          <w:rFonts w:ascii="Arial" w:hAnsi="Arial" w:cs="Arial"/>
          <w:sz w:val="28"/>
          <w:szCs w:val="28"/>
        </w:rPr>
        <w:br/>
      </w:r>
      <w:r w:rsidRPr="00A94572">
        <w:rPr>
          <w:rFonts w:ascii="Arial" w:hAnsi="Arial" w:cs="Arial"/>
          <w:sz w:val="28"/>
          <w:szCs w:val="28"/>
        </w:rPr>
        <w:t xml:space="preserve">Yau </w:t>
      </w:r>
      <w:r w:rsidRPr="00A94572">
        <w:rPr>
          <w:rFonts w:ascii="Arial" w:hAnsi="Arial" w:cs="Arial"/>
          <w:sz w:val="28"/>
          <w:szCs w:val="28"/>
        </w:rPr>
        <w:t xml:space="preserve">Tong, Hong Kong/ SAR </w:t>
      </w:r>
      <w:r w:rsidRPr="00A94572">
        <w:rPr>
          <w:rFonts w:ascii="Arial" w:hAnsi="Arial" w:cs="Arial"/>
          <w:sz w:val="28"/>
          <w:szCs w:val="28"/>
        </w:rPr>
        <w:t xml:space="preserve">/ </w:t>
      </w:r>
      <w:r w:rsidRPr="00A94572">
        <w:rPr>
          <w:rFonts w:ascii="Arial" w:hAnsi="Arial" w:cs="Arial"/>
          <w:sz w:val="28"/>
          <w:szCs w:val="28"/>
        </w:rPr>
        <w:t xml:space="preserve">PRC</w:t>
      </w:r>
      <w:r w:rsidRPr="00A94572">
        <w:rPr>
          <w:rFonts w:ascii="Arial" w:hAnsi="Arial" w:cs="Arial"/>
          <w:sz w:val="28"/>
          <w:szCs w:val="28"/>
        </w:rPr>
        <w:br/>
      </w:r>
      <w:r w:rsidRPr="00A94572">
        <w:rPr>
          <w:rFonts w:ascii="Arial" w:hAnsi="Arial" w:cs="Arial"/>
          <w:sz w:val="28"/>
          <w:szCs w:val="28"/>
        </w:rPr>
        <w:t xml:space="preserve">Phone HQ - Switzerland, Zurich: +41 44 7979 99 – 85</w:t>
      </w:r>
    </w:p>
    <w:p w:rsidRPr="00A94572" w:rsidR="00A94572" w:rsidP="00A94572" w:rsidRDefault="00A94572" w14:paraId="0337EB8E" w14:textId="77777777">
      <w:pPr>
        <w:rPr>
          <w:rFonts w:ascii="Arial" w:hAnsi="Arial" w:cs="Arial"/>
          <w:sz w:val="28"/>
          <w:szCs w:val="28"/>
        </w:rPr>
      </w:pPr>
      <w:r w:rsidRPr="00A94572">
        <w:rPr>
          <w:rFonts w:ascii="Arial" w:hAnsi="Arial" w:cs="Arial"/>
          <w:sz w:val="28"/>
          <w:szCs w:val="28"/>
        </w:rPr>
        <w:t xml:space="preserve"> Email:</w:t>
      </w:r>
      <w:hyperlink w:history="1" r:id="rId4">
        <w:r w:rsidRPr="00A94572">
          <w:rPr>
            <w:rStyle w:val="Link"/>
            <w:rFonts w:ascii="Arial" w:hAnsi="Arial" w:cs="Arial"/>
            <w:sz w:val="28"/>
            <w:szCs w:val="28"/>
          </w:rPr>
          <w:t xml:space="preserve"> Office@ScandicFinance.Global</w:t>
        </w:r>
      </w:hyperlink>
      <w:r w:rsidRPr="00A94572">
        <w:rPr>
          <w:rFonts w:ascii="Arial" w:hAnsi="Arial" w:cs="Arial"/>
          <w:sz w:val="28"/>
          <w:szCs w:val="28"/>
        </w:rPr>
        <w:t xml:space="preserve"> </w:t>
      </w:r>
    </w:p>
    <w:p w:rsidRPr="00A94572" w:rsidR="00A94572" w:rsidP="00A94572" w:rsidRDefault="00A94572" w14:paraId="13545B6A" w14:textId="77777777">
      <w:pPr>
        <w:rPr>
          <w:rFonts w:ascii="Arial" w:hAnsi="Arial" w:cs="Arial"/>
          <w:sz w:val="28"/>
          <w:szCs w:val="28"/>
        </w:rPr>
      </w:pPr>
      <w:r w:rsidRPr="00A94572">
        <w:rPr>
          <w:rFonts w:ascii="Arial" w:hAnsi="Arial" w:cs="Arial"/>
          <w:sz w:val="28"/>
          <w:szCs w:val="28"/>
        </w:rPr>
        <w:t xml:space="preserve">Commercial register:</w:t>
      </w:r>
      <w:hyperlink w:history="1" r:id="rId5">
        <w:r w:rsidRPr="00A94572">
          <w:rPr>
            <w:rStyle w:val="Link"/>
            <w:rFonts w:ascii="Arial" w:hAnsi="Arial" w:cs="Arial"/>
            <w:sz w:val="28"/>
            <w:szCs w:val="28"/>
          </w:rPr>
          <w:t xml:space="preserve"> https://hkg.Databasesets.com/en/gongsimingdan/number/79325926</w:t>
        </w:r>
      </w:hyperlink>
      <w:r w:rsidRPr="00A94572">
        <w:rPr>
          <w:rFonts w:ascii="Arial" w:hAnsi="Arial" w:cs="Arial"/>
          <w:sz w:val="28"/>
          <w:szCs w:val="28"/>
        </w:rPr>
        <w:t xml:space="preserve">  </w:t>
      </w:r>
    </w:p>
    <w:p w:rsidRPr="00A94572" w:rsidR="00A94572" w:rsidP="00A94572" w:rsidRDefault="00A94572" w14:paraId="2643A729" w14:textId="77777777">
      <w:pPr>
        <w:rPr>
          <w:rFonts w:ascii="Arial" w:hAnsi="Arial" w:cs="Arial"/>
          <w:sz w:val="28"/>
          <w:szCs w:val="28"/>
        </w:rPr>
      </w:pPr>
    </w:p>
    <w:p w:rsidRPr="00A94572" w:rsidR="00A94572" w:rsidP="00A94572" w:rsidRDefault="00A94572" w14:paraId="0C709C7A" w14:textId="77777777">
      <w:pPr>
        <w:rPr>
          <w:rFonts w:ascii="Arial" w:hAnsi="Arial" w:cs="Arial"/>
          <w:b/>
          <w:sz w:val="28"/>
          <w:szCs w:val="28"/>
        </w:rPr>
      </w:pPr>
      <w:r w:rsidRPr="00A94572">
        <w:rPr>
          <w:rFonts w:ascii="Arial" w:hAnsi="Arial" w:cs="Arial"/>
          <w:b/>
          <w:sz w:val="28"/>
          <w:szCs w:val="28"/>
        </w:rPr>
        <w:t xml:space="preserve">In cooperation with:</w:t>
      </w:r>
      <w:r w:rsidRPr="00A94572">
        <w:rPr>
          <w:rFonts w:ascii="Arial" w:hAnsi="Arial" w:cs="Arial"/>
          <w:b/>
          <w:sz w:val="28"/>
          <w:szCs w:val="28"/>
        </w:rPr>
        <w:br/>
      </w:r>
      <w:r w:rsidRPr="00A94572">
        <w:rPr>
          <w:rFonts w:ascii="Arial" w:hAnsi="Arial" w:cs="Arial"/>
          <w:sz w:val="28"/>
          <w:szCs w:val="28"/>
        </w:rPr>
        <w:t xml:space="preserve">SCANDIC ASSETS FZCO</w:t>
      </w:r>
      <w:r w:rsidRPr="00A94572">
        <w:rPr>
          <w:rFonts w:ascii="Arial" w:hAnsi="Arial" w:cs="Arial"/>
          <w:sz w:val="28"/>
          <w:szCs w:val="28"/>
        </w:rPr>
        <w:br/>
      </w:r>
      <w:r w:rsidRPr="00A94572">
        <w:rPr>
          <w:rFonts w:ascii="Arial" w:hAnsi="Arial" w:cs="Arial"/>
          <w:sz w:val="28"/>
          <w:szCs w:val="28"/>
        </w:rPr>
        <w:t xml:space="preserve">Dubai Silicon </w:t>
      </w:r>
      <w:r w:rsidRPr="00A94572">
        <w:rPr>
          <w:rFonts w:ascii="Arial" w:hAnsi="Arial" w:cs="Arial"/>
          <w:sz w:val="28"/>
          <w:szCs w:val="28"/>
        </w:rPr>
        <w:t xml:space="preserve">Oasis </w:t>
      </w:r>
      <w:r w:rsidRPr="00A94572">
        <w:rPr>
          <w:rFonts w:ascii="Arial" w:hAnsi="Arial" w:cs="Arial"/>
          <w:sz w:val="28"/>
          <w:szCs w:val="28"/>
        </w:rPr>
        <w:t xml:space="preserve">DDP Building A1/A2</w:t>
      </w:r>
      <w:r w:rsidRPr="00A94572">
        <w:rPr>
          <w:rFonts w:ascii="Arial" w:hAnsi="Arial" w:cs="Arial"/>
          <w:sz w:val="28"/>
          <w:szCs w:val="28"/>
        </w:rPr>
        <w:br/>
      </w:r>
      <w:r w:rsidRPr="00A94572">
        <w:rPr>
          <w:rFonts w:ascii="Arial" w:hAnsi="Arial" w:cs="Arial"/>
          <w:sz w:val="28"/>
          <w:szCs w:val="28"/>
        </w:rPr>
        <w:t xml:space="preserve">Dubai, 342001 / United Arab Emirates</w:t>
      </w:r>
      <w:r w:rsidRPr="00A94572">
        <w:rPr>
          <w:rFonts w:ascii="Arial" w:hAnsi="Arial" w:cs="Arial"/>
          <w:sz w:val="28"/>
          <w:szCs w:val="28"/>
        </w:rPr>
        <w:br/>
      </w:r>
      <w:r w:rsidRPr="00A94572">
        <w:rPr>
          <w:rFonts w:ascii="Arial" w:hAnsi="Arial" w:cs="Arial"/>
          <w:sz w:val="28"/>
          <w:szCs w:val="28"/>
        </w:rPr>
        <w:t xml:space="preserve">Telephone: +971 56 929 86 – 90</w:t>
      </w:r>
      <w:r w:rsidRPr="00A94572">
        <w:rPr>
          <w:rFonts w:ascii="Arial" w:hAnsi="Arial" w:cs="Arial"/>
          <w:sz w:val="28"/>
          <w:szCs w:val="28"/>
        </w:rPr>
        <w:br/>
      </w:r>
      <w:r w:rsidRPr="00A94572">
        <w:rPr>
          <w:rFonts w:ascii="Arial" w:hAnsi="Arial" w:cs="Arial"/>
          <w:sz w:val="28"/>
          <w:szCs w:val="28"/>
        </w:rPr>
        <w:t xml:space="preserve">Email:</w:t>
      </w:r>
      <w:hyperlink w:history="1" r:id="rId6">
        <w:r w:rsidRPr="00A94572">
          <w:rPr>
            <w:rStyle w:val="Link"/>
            <w:rFonts w:ascii="Arial" w:hAnsi="Arial" w:cs="Arial"/>
            <w:sz w:val="28"/>
            <w:szCs w:val="28"/>
          </w:rPr>
          <w:t xml:space="preserve"> Info@ScandicAssets.dev</w:t>
        </w:r>
      </w:hyperlink>
      <w:r w:rsidRPr="00A94572">
        <w:rPr>
          <w:rFonts w:ascii="Arial" w:hAnsi="Arial" w:cs="Arial"/>
          <w:sz w:val="28"/>
          <w:szCs w:val="28"/>
        </w:rPr>
        <w:br/>
      </w:r>
      <w:r w:rsidRPr="00A94572">
        <w:rPr>
          <w:rFonts w:ascii="Arial" w:hAnsi="Arial" w:cs="Arial"/>
          <w:sz w:val="28"/>
          <w:szCs w:val="28"/>
        </w:rPr>
        <w:t xml:space="preserve">Commercial register:</w:t>
      </w:r>
      <w:hyperlink w:history="1" r:id="rId7">
        <w:r w:rsidRPr="00A94572">
          <w:rPr>
            <w:rStyle w:val="Link"/>
            <w:rFonts w:ascii="Arial" w:hAnsi="Arial" w:cs="Arial"/>
            <w:sz w:val="28"/>
            <w:szCs w:val="28"/>
          </w:rPr>
          <w:t xml:space="preserve"> https://dieza.my.site.com/diezaqrverify/validateqr?id=001NM00000K2u4FYAR&amp;masterCode=CERTIFICATE_OF_FORMATION&amp;relatedToId=a1MNM000004ddaI2AQ</w:t>
        </w:r>
      </w:hyperlink>
      <w:r w:rsidRPr="00A94572">
        <w:rPr>
          <w:rFonts w:ascii="Arial" w:hAnsi="Arial" w:cs="Arial"/>
          <w:sz w:val="28"/>
          <w:szCs w:val="28"/>
        </w:rPr>
        <w:t xml:space="preserve">  </w:t>
      </w:r>
    </w:p>
    <w:p w:rsidRPr="00A94572" w:rsidR="00A94572" w:rsidP="00A94572" w:rsidRDefault="00A94572" w14:paraId="572F99DC" w14:textId="77777777">
      <w:pPr>
        <w:rPr>
          <w:rFonts w:ascii="Arial" w:hAnsi="Arial" w:cs="Arial"/>
          <w:sz w:val="28"/>
          <w:szCs w:val="28"/>
        </w:rPr>
      </w:pPr>
    </w:p>
    <w:p w:rsidRPr="00A94572" w:rsidR="00A94572" w:rsidP="00A94572" w:rsidRDefault="00A94572" w14:paraId="582E66D6" w14:textId="77777777">
      <w:pPr>
        <w:rPr>
          <w:rFonts w:ascii="Arial" w:hAnsi="Arial" w:cs="Arial"/>
          <w:b/>
          <w:sz w:val="28"/>
          <w:szCs w:val="28"/>
        </w:rPr>
      </w:pPr>
      <w:r w:rsidRPr="00A94572">
        <w:rPr>
          <w:rFonts w:ascii="Arial" w:hAnsi="Arial" w:cs="Arial"/>
          <w:b/>
          <w:sz w:val="28"/>
          <w:szCs w:val="28"/>
        </w:rPr>
        <w:t xml:space="preserve">in cooperation with:</w:t>
      </w:r>
      <w:r w:rsidRPr="00A94572">
        <w:rPr>
          <w:rFonts w:ascii="Arial" w:hAnsi="Arial" w:cs="Arial"/>
          <w:b/>
          <w:sz w:val="28"/>
          <w:szCs w:val="28"/>
        </w:rPr>
        <w:br/>
      </w:r>
      <w:r w:rsidRPr="00A94572">
        <w:rPr>
          <w:rFonts w:ascii="Arial" w:hAnsi="Arial" w:cs="Arial"/>
          <w:sz w:val="28"/>
          <w:szCs w:val="28"/>
        </w:rPr>
        <w:t xml:space="preserve">SCANDIC TRUST GROUP LLC</w:t>
      </w:r>
      <w:r w:rsidRPr="00A94572">
        <w:rPr>
          <w:rFonts w:ascii="Arial" w:hAnsi="Arial" w:cs="Arial"/>
          <w:sz w:val="28"/>
          <w:szCs w:val="28"/>
        </w:rPr>
        <w:br/>
      </w:r>
      <w:r w:rsidRPr="00A94572">
        <w:rPr>
          <w:rFonts w:ascii="Arial" w:hAnsi="Arial" w:cs="Arial"/>
          <w:sz w:val="28"/>
          <w:szCs w:val="28"/>
        </w:rPr>
        <w:t xml:space="preserve">IQ Business </w:t>
      </w:r>
      <w:r w:rsidRPr="00A94572">
        <w:rPr>
          <w:rFonts w:ascii="Arial" w:hAnsi="Arial" w:cs="Arial"/>
          <w:sz w:val="28"/>
          <w:szCs w:val="28"/>
        </w:rPr>
        <w:t xml:space="preserve">Centre </w:t>
      </w:r>
      <w:r w:rsidRPr="00A94572">
        <w:rPr>
          <w:rFonts w:ascii="Arial" w:hAnsi="Arial" w:cs="Arial"/>
          <w:sz w:val="28"/>
          <w:szCs w:val="28"/>
        </w:rPr>
        <w:t xml:space="preserve">Bolsunovska </w:t>
      </w:r>
      <w:r w:rsidRPr="00A94572">
        <w:rPr>
          <w:rFonts w:ascii="Arial" w:hAnsi="Arial" w:cs="Arial"/>
          <w:sz w:val="28"/>
          <w:szCs w:val="28"/>
        </w:rPr>
        <w:t xml:space="preserve">Street 13-15</w:t>
      </w:r>
      <w:r w:rsidRPr="00A94572">
        <w:rPr>
          <w:rFonts w:ascii="Arial" w:hAnsi="Arial" w:cs="Arial"/>
          <w:b/>
          <w:sz w:val="28"/>
          <w:szCs w:val="28"/>
        </w:rPr>
        <w:br/>
      </w:r>
      <w:r w:rsidRPr="00A94572">
        <w:rPr>
          <w:rFonts w:ascii="Arial" w:hAnsi="Arial" w:cs="Arial"/>
          <w:sz w:val="28"/>
          <w:szCs w:val="28"/>
        </w:rPr>
        <w:t xml:space="preserve">Kyiv </w:t>
      </w:r>
      <w:r w:rsidRPr="00A94572">
        <w:rPr>
          <w:rFonts w:ascii="Arial" w:hAnsi="Arial" w:cs="Arial"/>
          <w:sz w:val="28"/>
          <w:szCs w:val="28"/>
        </w:rPr>
        <w:t xml:space="preserve">— 01014 / Ukraine</w:t>
      </w:r>
      <w:r w:rsidRPr="00A94572">
        <w:rPr>
          <w:rFonts w:ascii="Arial" w:hAnsi="Arial" w:cs="Arial"/>
          <w:sz w:val="28"/>
          <w:szCs w:val="28"/>
        </w:rPr>
        <w:br/>
      </w:r>
      <w:r w:rsidRPr="00A94572">
        <w:rPr>
          <w:rFonts w:ascii="Arial" w:hAnsi="Arial" w:cs="Arial"/>
          <w:sz w:val="28"/>
          <w:szCs w:val="28"/>
        </w:rPr>
        <w:t xml:space="preserve">Telephone HQ – United Kingdom of Great Britain and Northern Ireland, London: +44 7470 86 92 – 60</w:t>
      </w:r>
      <w:r w:rsidRPr="00A94572">
        <w:rPr>
          <w:rFonts w:ascii="Arial" w:hAnsi="Arial" w:cs="Arial"/>
          <w:b/>
          <w:sz w:val="28"/>
          <w:szCs w:val="28"/>
        </w:rPr>
        <w:br/>
      </w:r>
      <w:r w:rsidRPr="00A94572">
        <w:rPr>
          <w:rFonts w:ascii="Arial" w:hAnsi="Arial" w:cs="Arial"/>
          <w:sz w:val="28"/>
          <w:szCs w:val="28"/>
        </w:rPr>
        <w:t xml:space="preserve">Email:</w:t>
      </w:r>
      <w:hyperlink w:history="1" r:id="rId8">
        <w:r w:rsidRPr="00A94572">
          <w:rPr>
            <w:rStyle w:val="Link"/>
            <w:rFonts w:ascii="Arial" w:hAnsi="Arial" w:cs="Arial"/>
            <w:sz w:val="28"/>
            <w:szCs w:val="28"/>
          </w:rPr>
          <w:t xml:space="preserve"> Info@ScandicTrust.com</w:t>
        </w:r>
      </w:hyperlink>
      <w:r w:rsidRPr="00A94572">
        <w:rPr>
          <w:rFonts w:ascii="Arial" w:hAnsi="Arial" w:cs="Arial"/>
          <w:sz w:val="28"/>
          <w:szCs w:val="28"/>
        </w:rPr>
        <w:br/>
      </w:r>
      <w:r w:rsidRPr="00A94572">
        <w:rPr>
          <w:rFonts w:ascii="Arial" w:hAnsi="Arial" w:cs="Arial"/>
          <w:sz w:val="28"/>
          <w:szCs w:val="28"/>
        </w:rPr>
        <w:t xml:space="preserve">Commercial register:</w:t>
      </w:r>
      <w:hyperlink w:history="1" r:id="rId9">
        <w:r w:rsidRPr="00A94572">
          <w:rPr>
            <w:rStyle w:val="Link"/>
            <w:rFonts w:ascii="Arial" w:hAnsi="Arial" w:cs="Arial"/>
            <w:sz w:val="28"/>
            <w:szCs w:val="28"/>
          </w:rPr>
          <w:t xml:space="preserve"> https://LegierGroup.com/Scandic_Trust_Group_LLC_Extract_from_the_Unified_State_Register.pdf</w:t>
        </w:r>
      </w:hyperlink>
      <w:r w:rsidRPr="00A94572">
        <w:rPr>
          <w:rFonts w:ascii="Arial" w:hAnsi="Arial" w:cs="Arial"/>
          <w:b/>
          <w:sz w:val="28"/>
          <w:szCs w:val="28"/>
        </w:rPr>
        <w:br/>
      </w:r>
      <w:r w:rsidRPr="00A94572">
        <w:rPr>
          <w:rFonts w:ascii="Arial" w:hAnsi="Arial" w:cs="Arial"/>
          <w:b/>
          <w:sz w:val="28"/>
          <w:szCs w:val="28"/>
        </w:rPr>
        <w:br/>
      </w:r>
      <w:r w:rsidRPr="00A94572">
        <w:rPr>
          <w:rFonts w:ascii="Arial" w:hAnsi="Arial" w:cs="Arial"/>
          <w:b/>
          <w:sz w:val="28"/>
          <w:szCs w:val="28"/>
        </w:rPr>
        <w:t xml:space="preserve">in cooperation with: </w:t>
      </w:r>
    </w:p>
    <w:p w:rsidRPr="00A94572" w:rsidR="00A94572" w:rsidP="00A94572" w:rsidRDefault="00A94572" w14:paraId="072BF863" w14:textId="77777777">
      <w:pPr>
        <w:rPr>
          <w:rFonts w:ascii="Arial" w:hAnsi="Arial" w:cs="Arial"/>
          <w:sz w:val="28"/>
          <w:szCs w:val="28"/>
        </w:rPr>
      </w:pPr>
      <w:r w:rsidRPr="00A94572">
        <w:rPr>
          <w:rFonts w:ascii="Arial" w:hAnsi="Arial" w:cs="Arial"/>
          <w:sz w:val="28"/>
          <w:szCs w:val="28"/>
        </w:rPr>
        <w:t xml:space="preserve">LEGIER BETEILIGUNGS GMBH</w:t>
      </w:r>
      <w:r w:rsidRPr="00A94572">
        <w:rPr>
          <w:rFonts w:ascii="Arial" w:hAnsi="Arial" w:cs="Arial"/>
          <w:sz w:val="28"/>
          <w:szCs w:val="28"/>
        </w:rPr>
        <w:br/>
      </w:r>
      <w:r w:rsidRPr="00A94572">
        <w:rPr>
          <w:rFonts w:ascii="Arial" w:hAnsi="Arial" w:cs="Arial"/>
          <w:sz w:val="28"/>
          <w:szCs w:val="28"/>
        </w:rPr>
        <w:t xml:space="preserve">Kurfürstendamm 14</w:t>
      </w:r>
      <w:r w:rsidRPr="00A94572">
        <w:rPr>
          <w:rFonts w:ascii="Arial" w:hAnsi="Arial" w:cs="Arial"/>
          <w:sz w:val="28"/>
          <w:szCs w:val="28"/>
        </w:rPr>
        <w:br/>
      </w:r>
      <w:r w:rsidRPr="00A94572">
        <w:rPr>
          <w:rFonts w:ascii="Arial" w:hAnsi="Arial" w:cs="Arial"/>
          <w:sz w:val="28"/>
          <w:szCs w:val="28"/>
        </w:rPr>
        <w:t xml:space="preserve">10719 Berlin / Federal Republic of Germany</w:t>
      </w:r>
      <w:r w:rsidRPr="00A94572">
        <w:rPr>
          <w:rFonts w:ascii="Arial" w:hAnsi="Arial" w:cs="Arial"/>
          <w:sz w:val="28"/>
          <w:szCs w:val="28"/>
        </w:rPr>
        <w:br/>
      </w:r>
      <w:r w:rsidRPr="00A94572">
        <w:rPr>
          <w:rFonts w:ascii="Arial" w:hAnsi="Arial" w:cs="Arial"/>
          <w:sz w:val="28"/>
          <w:szCs w:val="28"/>
        </w:rPr>
        <w:t xml:space="preserve">Commercial register Berlin: HRB 57837 </w:t>
      </w:r>
      <w:r w:rsidRPr="00A94572">
        <w:rPr>
          <w:rFonts w:ascii="Arial" w:hAnsi="Arial" w:cs="Arial"/>
          <w:sz w:val="28"/>
          <w:szCs w:val="28"/>
        </w:rPr>
        <w:br/>
      </w:r>
      <w:r w:rsidRPr="00A94572">
        <w:rPr>
          <w:rFonts w:ascii="Arial" w:hAnsi="Arial" w:cs="Arial"/>
          <w:sz w:val="28"/>
          <w:szCs w:val="28"/>
        </w:rPr>
        <w:lastRenderedPageBreak/>
      </w:r>
      <w:r w:rsidRPr="00A94572">
        <w:rPr>
          <w:rFonts w:ascii="Arial" w:hAnsi="Arial" w:cs="Arial"/>
          <w:sz w:val="28"/>
          <w:szCs w:val="28"/>
        </w:rPr>
        <w:t xml:space="preserve">Telephone: +49 (0) 30 9921134 – 69</w:t>
      </w:r>
      <w:r w:rsidRPr="00A94572">
        <w:rPr>
          <w:rFonts w:ascii="Arial" w:hAnsi="Arial" w:cs="Arial"/>
          <w:sz w:val="28"/>
          <w:szCs w:val="28"/>
        </w:rPr>
        <w:br/>
      </w:r>
      <w:r w:rsidRPr="00A94572">
        <w:rPr>
          <w:rFonts w:ascii="Arial" w:hAnsi="Arial" w:cs="Arial"/>
          <w:sz w:val="28"/>
          <w:szCs w:val="28"/>
        </w:rPr>
        <w:t xml:space="preserve">Email:</w:t>
      </w:r>
      <w:hyperlink w:history="1" r:id="rId10">
        <w:r w:rsidRPr="00A94572">
          <w:rPr>
            <w:rStyle w:val="Link"/>
            <w:rFonts w:ascii="Arial" w:hAnsi="Arial" w:cs="Arial"/>
            <w:sz w:val="28"/>
            <w:szCs w:val="28"/>
          </w:rPr>
          <w:t xml:space="preserve"> Office@LegierGroup.com</w:t>
        </w:r>
      </w:hyperlink>
      <w:r w:rsidRPr="00A94572">
        <w:rPr>
          <w:rFonts w:ascii="Arial" w:hAnsi="Arial" w:cs="Arial"/>
          <w:sz w:val="28"/>
          <w:szCs w:val="28"/>
        </w:rPr>
        <w:br/>
      </w:r>
      <w:r w:rsidRPr="00A94572">
        <w:rPr>
          <w:rFonts w:ascii="Arial" w:hAnsi="Arial" w:cs="Arial"/>
          <w:sz w:val="28"/>
          <w:szCs w:val="28"/>
        </w:rPr>
        <w:t xml:space="preserve">Commercial register:</w:t>
      </w:r>
      <w:hyperlink w:history="1" r:id="rId11">
        <w:r w:rsidRPr="00A94572">
          <w:rPr>
            <w:rStyle w:val="Link"/>
            <w:rFonts w:ascii="Arial" w:hAnsi="Arial" w:cs="Arial"/>
            <w:sz w:val="28"/>
            <w:szCs w:val="28"/>
          </w:rPr>
          <w:t xml:space="preserve"> https://www.Handelsregister.de/rp_web/normalesuche/welcome.xhtml</w:t>
        </w:r>
      </w:hyperlink>
      <w:r w:rsidRPr="00A94572">
        <w:rPr>
          <w:rFonts w:ascii="Arial" w:hAnsi="Arial" w:cs="Arial"/>
          <w:sz w:val="28"/>
          <w:szCs w:val="28"/>
        </w:rPr>
        <w:br/>
      </w:r>
      <w:r w:rsidRPr="00A94572">
        <w:rPr>
          <w:rFonts w:ascii="Arial" w:hAnsi="Arial" w:cs="Arial"/>
          <w:sz w:val="28"/>
          <w:szCs w:val="28"/>
        </w:rPr>
        <w:br/>
      </w:r>
      <w:r w:rsidRPr="00A94572">
        <w:rPr>
          <w:rFonts w:ascii="Arial" w:hAnsi="Arial" w:cs="Arial"/>
          <w:b/>
          <w:sz w:val="28"/>
          <w:szCs w:val="28"/>
        </w:rPr>
        <w:t xml:space="preserve">Legal notice:</w:t>
      </w:r>
      <w:r w:rsidRPr="00A94572">
        <w:rPr>
          <w:rFonts w:ascii="Arial" w:hAnsi="Arial" w:cs="Arial"/>
          <w:sz w:val="28"/>
          <w:szCs w:val="28"/>
        </w:rPr>
        <w:br/>
      </w:r>
      <w:r w:rsidRPr="00A94572">
        <w:rPr>
          <w:rFonts w:ascii="Arial" w:hAnsi="Arial" w:cs="Arial"/>
          <w:sz w:val="28"/>
          <w:szCs w:val="28"/>
        </w:rPr>
        <w:t xml:space="preserve">SCANDIC ASSETS FZCO, LEGIER Beteiligungs GmbH, and SCANDIC TRUST GROUP LLC act as non-operational service providers. All operational and responsible activities are carried out by SCANDIC FINANCE GROUP LIMITED, Hong Kong, Special Administrative Region of the People's Republic of China.</w:t>
      </w:r>
    </w:p>
    <w:p w:rsidRPr="00A94572" w:rsidR="00A94572" w:rsidP="00A94572" w:rsidRDefault="00A94572" w14:paraId="3CE49CDF" w14:textId="77777777">
      <w:pPr>
        <w:rPr>
          <w:rFonts w:ascii="Arial" w:hAnsi="Arial" w:cs="Arial"/>
          <w:sz w:val="28"/>
          <w:szCs w:val="28"/>
        </w:rPr>
      </w:pPr>
    </w:p>
    <w:p w:rsidRPr="00A94572" w:rsidR="00A94572" w:rsidP="00A94572" w:rsidRDefault="00A94572" w14:paraId="2962E59D" w14:textId="77777777">
      <w:pPr>
        <w:rPr>
          <w:rFonts w:ascii="Arial" w:hAnsi="Arial" w:cs="Arial"/>
          <w:sz w:val="28"/>
          <w:szCs w:val="28"/>
        </w:rPr>
      </w:pPr>
      <w:r w:rsidRPr="00A94572">
        <w:rPr>
          <w:rFonts w:ascii="Arial" w:hAnsi="Arial" w:cs="Arial"/>
          <w:sz w:val="28"/>
          <w:szCs w:val="28"/>
        </w:rPr>
        <w:t xml:space="preserve">The guideline integrates EU standards, international compliance requirements and the </w:t>
      </w:r>
      <w:r w:rsidRPr="00A94572">
        <w:rPr>
          <w:rFonts w:ascii="Arial" w:hAnsi="Arial" w:cs="Arial"/>
          <w:sz w:val="28"/>
          <w:szCs w:val="28"/>
        </w:rPr>
        <w:t xml:space="preserve">LkSG framework and applies to the SCANDIC BRAND ECO-SYSTEM:</w:t>
      </w:r>
    </w:p>
    <w:p w:rsidRPr="00A94572" w:rsidR="00A94572" w:rsidP="00A94572" w:rsidRDefault="00A94572" w14:paraId="520F8044" w14:textId="77777777">
      <w:pPr>
        <w:rPr>
          <w:rFonts w:ascii="Arial" w:hAnsi="Arial" w:cs="Arial"/>
          <w:sz w:val="28"/>
          <w:szCs w:val="28"/>
        </w:rPr>
      </w:pPr>
      <w:r w:rsidRPr="00A94572">
        <w:rPr>
          <w:rFonts w:ascii="Arial" w:hAnsi="Arial" w:cs="Arial"/>
          <w:sz w:val="28"/>
          <w:szCs w:val="28"/>
        </w:rPr>
        <w:t xml:space="preserve"> - SCANDIC SEC</w:t>
      </w:r>
    </w:p>
    <w:p w:rsidRPr="00A94572" w:rsidR="00A94572" w:rsidP="00A94572" w:rsidRDefault="00A94572" w14:paraId="37B88E70" w14:textId="77777777">
      <w:pPr>
        <w:rPr>
          <w:rFonts w:ascii="Arial" w:hAnsi="Arial" w:cs="Arial"/>
          <w:sz w:val="28"/>
          <w:szCs w:val="28"/>
        </w:rPr>
      </w:pPr>
      <w:r w:rsidRPr="00A94572">
        <w:rPr>
          <w:rFonts w:ascii="Arial" w:hAnsi="Arial" w:cs="Arial"/>
          <w:sz w:val="28"/>
          <w:szCs w:val="28"/>
        </w:rPr>
        <w:t xml:space="preserve">- SCANDIC FLY</w:t>
      </w:r>
    </w:p>
    <w:p w:rsidRPr="00A94572" w:rsidR="00A94572" w:rsidP="00A94572" w:rsidRDefault="00A94572" w14:paraId="3E3D4172" w14:textId="77777777">
      <w:pPr>
        <w:rPr>
          <w:rFonts w:ascii="Arial" w:hAnsi="Arial" w:cs="Arial"/>
          <w:sz w:val="28"/>
          <w:szCs w:val="28"/>
        </w:rPr>
      </w:pPr>
      <w:r w:rsidRPr="00A94572">
        <w:rPr>
          <w:rFonts w:ascii="Arial" w:hAnsi="Arial" w:cs="Arial"/>
          <w:sz w:val="28"/>
          <w:szCs w:val="28"/>
        </w:rPr>
        <w:t xml:space="preserve"> - SCANDIC PAY </w:t>
      </w:r>
    </w:p>
    <w:p w:rsidRPr="00A94572" w:rsidR="00A94572" w:rsidP="00A94572" w:rsidRDefault="00A94572" w14:paraId="4F047553" w14:textId="77777777">
      <w:pPr>
        <w:rPr>
          <w:rFonts w:ascii="Arial" w:hAnsi="Arial" w:cs="Arial"/>
          <w:sz w:val="28"/>
          <w:szCs w:val="28"/>
        </w:rPr>
      </w:pPr>
      <w:r w:rsidRPr="00A94572">
        <w:rPr>
          <w:rFonts w:ascii="Arial" w:hAnsi="Arial" w:cs="Arial"/>
          <w:sz w:val="28"/>
          <w:szCs w:val="28"/>
        </w:rPr>
        <w:t xml:space="preserve">- SCANDIC COIN </w:t>
      </w:r>
    </w:p>
    <w:p w:rsidRPr="00A94572" w:rsidR="00A94572" w:rsidP="00A94572" w:rsidRDefault="00A94572" w14:paraId="7915D2DB" w14:textId="77777777">
      <w:pPr>
        <w:rPr>
          <w:rFonts w:ascii="Arial" w:hAnsi="Arial" w:cs="Arial"/>
          <w:sz w:val="28"/>
          <w:szCs w:val="28"/>
        </w:rPr>
      </w:pPr>
      <w:r w:rsidRPr="00A94572">
        <w:rPr>
          <w:rFonts w:ascii="Arial" w:hAnsi="Arial" w:cs="Arial"/>
          <w:sz w:val="28"/>
          <w:szCs w:val="28"/>
        </w:rPr>
        <w:t xml:space="preserve">- SCANDIC CARS </w:t>
      </w:r>
    </w:p>
    <w:p w:rsidRPr="00A94572" w:rsidR="00A94572" w:rsidP="00A94572" w:rsidRDefault="00A94572" w14:paraId="5547165D" w14:textId="77777777">
      <w:pPr>
        <w:rPr>
          <w:rFonts w:ascii="Arial" w:hAnsi="Arial" w:cs="Arial"/>
          <w:sz w:val="28"/>
          <w:szCs w:val="28"/>
        </w:rPr>
      </w:pPr>
      <w:r w:rsidRPr="00A94572">
        <w:rPr>
          <w:rFonts w:ascii="Arial" w:hAnsi="Arial" w:cs="Arial"/>
          <w:sz w:val="28"/>
          <w:szCs w:val="28"/>
        </w:rPr>
        <w:t xml:space="preserve">- SCANDIC DATA </w:t>
      </w:r>
    </w:p>
    <w:p w:rsidRPr="00A94572" w:rsidR="00A94572" w:rsidP="00A94572" w:rsidRDefault="00A94572" w14:paraId="2331E2E6" w14:textId="77777777">
      <w:pPr>
        <w:rPr>
          <w:rFonts w:ascii="Arial" w:hAnsi="Arial" w:cs="Arial"/>
          <w:sz w:val="28"/>
          <w:szCs w:val="28"/>
        </w:rPr>
      </w:pPr>
      <w:r w:rsidRPr="00A94572">
        <w:rPr>
          <w:rFonts w:ascii="Arial" w:hAnsi="Arial" w:cs="Arial"/>
          <w:sz w:val="28"/>
          <w:szCs w:val="28"/>
        </w:rPr>
        <w:t xml:space="preserve">- SCANDIC SETUP </w:t>
      </w:r>
    </w:p>
    <w:p w:rsidRPr="00A94572" w:rsidR="00A94572" w:rsidP="00A94572" w:rsidRDefault="00A94572" w14:paraId="4BDA67B9" w14:textId="77777777">
      <w:pPr>
        <w:rPr>
          <w:rFonts w:ascii="Arial" w:hAnsi="Arial" w:cs="Arial"/>
          <w:sz w:val="28"/>
          <w:szCs w:val="28"/>
        </w:rPr>
      </w:pPr>
      <w:r w:rsidRPr="00A94572">
        <w:rPr>
          <w:rFonts w:ascii="Arial" w:hAnsi="Arial" w:cs="Arial"/>
          <w:sz w:val="28"/>
          <w:szCs w:val="28"/>
        </w:rPr>
        <w:t xml:space="preserve">- SCANDIC TRUST </w:t>
      </w:r>
    </w:p>
    <w:p w:rsidRPr="00A94572" w:rsidR="00A94572" w:rsidP="00A94572" w:rsidRDefault="00A94572" w14:paraId="14C9F9B4" w14:textId="77777777">
      <w:pPr>
        <w:rPr>
          <w:rFonts w:ascii="Arial" w:hAnsi="Arial" w:cs="Arial"/>
          <w:sz w:val="28"/>
          <w:szCs w:val="28"/>
        </w:rPr>
      </w:pPr>
      <w:r w:rsidRPr="00A94572">
        <w:rPr>
          <w:rFonts w:ascii="Arial" w:hAnsi="Arial" w:cs="Arial"/>
          <w:sz w:val="28"/>
          <w:szCs w:val="28"/>
        </w:rPr>
        <w:t xml:space="preserve">- SCANDIC CARDS </w:t>
      </w:r>
    </w:p>
    <w:p w:rsidRPr="00A94572" w:rsidR="00A94572" w:rsidP="00A94572" w:rsidRDefault="00A94572" w14:paraId="237D2B89" w14:textId="77777777">
      <w:pPr>
        <w:rPr>
          <w:rFonts w:ascii="Arial" w:hAnsi="Arial" w:cs="Arial"/>
          <w:sz w:val="28"/>
          <w:szCs w:val="28"/>
        </w:rPr>
      </w:pPr>
      <w:r w:rsidRPr="00A94572">
        <w:rPr>
          <w:rFonts w:ascii="Arial" w:hAnsi="Arial" w:cs="Arial"/>
          <w:sz w:val="28"/>
          <w:szCs w:val="28"/>
        </w:rPr>
        <w:t xml:space="preserve">- SCANDIC ESTATE </w:t>
      </w:r>
    </w:p>
    <w:p w:rsidRPr="00A94572" w:rsidR="00A94572" w:rsidP="00A94572" w:rsidRDefault="00A94572" w14:paraId="13FBE2A4" w14:textId="77777777">
      <w:pPr>
        <w:rPr>
          <w:rFonts w:ascii="Arial" w:hAnsi="Arial" w:cs="Arial"/>
          <w:sz w:val="28"/>
          <w:szCs w:val="28"/>
        </w:rPr>
      </w:pPr>
      <w:r w:rsidRPr="00A94572">
        <w:rPr>
          <w:rFonts w:ascii="Arial" w:hAnsi="Arial" w:cs="Arial"/>
          <w:sz w:val="28"/>
          <w:szCs w:val="28"/>
        </w:rPr>
        <w:t xml:space="preserve">- SCANDIC YACHTS </w:t>
      </w:r>
    </w:p>
    <w:p w:rsidRPr="00A94572" w:rsidR="00A94572" w:rsidP="00A94572" w:rsidRDefault="00A94572" w14:paraId="41326613" w14:textId="77777777">
      <w:pPr>
        <w:rPr>
          <w:rFonts w:ascii="Arial" w:hAnsi="Arial" w:cs="Arial"/>
          <w:sz w:val="28"/>
          <w:szCs w:val="28"/>
        </w:rPr>
      </w:pPr>
      <w:r w:rsidRPr="00A94572">
        <w:rPr>
          <w:rFonts w:ascii="Arial" w:hAnsi="Arial" w:cs="Arial"/>
          <w:sz w:val="28"/>
          <w:szCs w:val="28"/>
        </w:rPr>
        <w:t xml:space="preserve">- SCANDIC HEALTH </w:t>
      </w:r>
    </w:p>
    <w:p w:rsidRPr="00A94572" w:rsidR="00A94572" w:rsidP="00A94572" w:rsidRDefault="00A94572" w14:paraId="4582BF18" w14:textId="77777777">
      <w:pPr>
        <w:rPr>
          <w:rFonts w:ascii="Arial" w:hAnsi="Arial" w:cs="Arial"/>
          <w:sz w:val="28"/>
          <w:szCs w:val="28"/>
        </w:rPr>
      </w:pPr>
      <w:r w:rsidRPr="00A94572">
        <w:rPr>
          <w:rFonts w:ascii="Arial" w:hAnsi="Arial" w:cs="Arial"/>
          <w:sz w:val="28"/>
          <w:szCs w:val="28"/>
        </w:rPr>
        <w:t xml:space="preserve">- SCANDIC FINANCE  </w:t>
      </w:r>
    </w:p>
    <w:p w:rsidRPr="00A94572" w:rsidR="00A94572" w:rsidP="00A94572" w:rsidRDefault="00A94572" w14:paraId="43E9CD8A" w14:textId="77777777">
      <w:pPr>
        <w:rPr>
          <w:rFonts w:ascii="Arial" w:hAnsi="Arial" w:cs="Arial"/>
          <w:sz w:val="28"/>
          <w:szCs w:val="28"/>
        </w:rPr>
      </w:pPr>
    </w:p>
    <w:p w:rsidRPr="00A94572" w:rsidR="00A94572" w:rsidP="00A94572" w:rsidRDefault="00A94572" w14:paraId="7B7F0E75" w14:textId="77777777">
      <w:pPr>
        <w:rPr>
          <w:rFonts w:ascii="Arial" w:hAnsi="Arial" w:cs="Arial"/>
          <w:b/>
          <w:sz w:val="28"/>
          <w:szCs w:val="28"/>
        </w:rPr>
      </w:pPr>
      <w:r w:rsidRPr="00A94572">
        <w:rPr>
          <w:rFonts w:ascii="Arial" w:hAnsi="Arial" w:cs="Arial"/>
          <w:b/>
          <w:sz w:val="28"/>
          <w:szCs w:val="28"/>
        </w:rPr>
        <w:t xml:space="preserve">1. Purpose, scope and principles:</w:t>
      </w:r>
    </w:p>
    <w:p w:rsidRPr="00A94572" w:rsidR="00A94572" w:rsidP="00A94572" w:rsidRDefault="00A94572" w14:paraId="545A8AD9" w14:textId="77777777">
      <w:pPr>
        <w:rPr>
          <w:rFonts w:ascii="Arial" w:hAnsi="Arial" w:cs="Arial"/>
          <w:sz w:val="28"/>
          <w:szCs w:val="28"/>
        </w:rPr>
      </w:pPr>
      <w:r w:rsidRPr="00A94572">
        <w:rPr>
          <w:rFonts w:ascii="Arial" w:hAnsi="Arial" w:cs="Arial"/>
          <w:sz w:val="28"/>
          <w:szCs w:val="28"/>
        </w:rPr>
        <w:t xml:space="preserve">1.1 Purpose of the policy</w:t>
      </w:r>
    </w:p>
    <w:p w:rsidRPr="00A94572" w:rsidR="00A94572" w:rsidP="00A94572" w:rsidRDefault="00A94572" w14:paraId="308D99D9" w14:textId="77777777">
      <w:pPr>
        <w:rPr>
          <w:rFonts w:ascii="Arial" w:hAnsi="Arial" w:cs="Arial"/>
          <w:sz w:val="28"/>
          <w:szCs w:val="28"/>
        </w:rPr>
      </w:pPr>
      <w:r w:rsidRPr="00A94572">
        <w:rPr>
          <w:rFonts w:ascii="Arial" w:hAnsi="Arial" w:cs="Arial"/>
          <w:sz w:val="28"/>
          <w:szCs w:val="28"/>
        </w:rPr>
        <w:t xml:space="preserve">This policy defines the principles of responsible, transparent, lawful and compliant corporate governance for SCANDIC FINANCE GROUP LIMITED by </w:t>
      </w:r>
      <w:r w:rsidRPr="00A94572">
        <w:rPr>
          <w:rFonts w:ascii="Arial" w:hAnsi="Arial" w:cs="Arial"/>
          <w:sz w:val="28"/>
          <w:szCs w:val="28"/>
        </w:rPr>
        <w:t xml:space="preserve">Scandic </w:t>
      </w:r>
      <w:r w:rsidRPr="00A94572">
        <w:rPr>
          <w:rFonts w:ascii="Arial" w:hAnsi="Arial" w:cs="Arial"/>
          <w:sz w:val="28"/>
          <w:szCs w:val="28"/>
        </w:rPr>
        <w:t xml:space="preserve">Banking (hereinafter referred to as </w:t>
      </w:r>
      <w:r w:rsidRPr="00A94572">
        <w:rPr>
          <w:rFonts w:ascii="Arial" w:hAnsi="Arial" w:cs="Arial"/>
          <w:sz w:val="28"/>
          <w:szCs w:val="28"/>
        </w:rPr>
        <w:t xml:space="preserve">the "Company") and the SCANDIC BRAND ECO-SYSTEM:</w:t>
      </w:r>
    </w:p>
    <w:p w:rsidRPr="00A94572" w:rsidR="00A94572" w:rsidP="00A94572" w:rsidRDefault="00A94572" w14:paraId="4353ECB4" w14:textId="77777777">
      <w:pPr>
        <w:rPr>
          <w:rFonts w:ascii="Arial" w:hAnsi="Arial" w:cs="Arial"/>
          <w:sz w:val="28"/>
          <w:szCs w:val="28"/>
        </w:rPr>
      </w:pPr>
      <w:r w:rsidRPr="00A94572">
        <w:rPr>
          <w:rFonts w:ascii="Arial" w:hAnsi="Arial" w:cs="Arial"/>
          <w:sz w:val="28"/>
          <w:szCs w:val="28"/>
        </w:rPr>
        <w:t xml:space="preserve"> - SCANDIC SEC</w:t>
      </w:r>
    </w:p>
    <w:p w:rsidRPr="00A94572" w:rsidR="00A94572" w:rsidP="00A94572" w:rsidRDefault="00A94572" w14:paraId="05AC8B30" w14:textId="77777777">
      <w:pPr>
        <w:rPr>
          <w:rFonts w:ascii="Arial" w:hAnsi="Arial" w:cs="Arial"/>
          <w:sz w:val="28"/>
          <w:szCs w:val="28"/>
        </w:rPr>
      </w:pPr>
      <w:r w:rsidRPr="00A94572">
        <w:rPr>
          <w:rFonts w:ascii="Arial" w:hAnsi="Arial" w:cs="Arial"/>
          <w:sz w:val="28"/>
          <w:szCs w:val="28"/>
        </w:rPr>
        <w:t xml:space="preserve">- SCANDIC FLY</w:t>
      </w:r>
    </w:p>
    <w:p w:rsidRPr="00A94572" w:rsidR="00A94572" w:rsidP="00A94572" w:rsidRDefault="00A94572" w14:paraId="47646317" w14:textId="77777777">
      <w:pPr>
        <w:rPr>
          <w:rFonts w:ascii="Arial" w:hAnsi="Arial" w:cs="Arial"/>
          <w:sz w:val="28"/>
          <w:szCs w:val="28"/>
        </w:rPr>
      </w:pPr>
      <w:r w:rsidRPr="00A94572">
        <w:rPr>
          <w:rFonts w:ascii="Arial" w:hAnsi="Arial" w:cs="Arial"/>
          <w:sz w:val="28"/>
          <w:szCs w:val="28"/>
        </w:rPr>
        <w:t xml:space="preserve"> - SCANDIC PAY </w:t>
      </w:r>
    </w:p>
    <w:p w:rsidRPr="00A94572" w:rsidR="00A94572" w:rsidP="00A94572" w:rsidRDefault="00A94572" w14:paraId="713A3B19" w14:textId="77777777">
      <w:pPr>
        <w:rPr>
          <w:rFonts w:ascii="Arial" w:hAnsi="Arial" w:cs="Arial"/>
          <w:sz w:val="28"/>
          <w:szCs w:val="28"/>
        </w:rPr>
      </w:pPr>
      <w:r w:rsidRPr="00A94572">
        <w:rPr>
          <w:rFonts w:ascii="Arial" w:hAnsi="Arial" w:cs="Arial"/>
          <w:sz w:val="28"/>
          <w:szCs w:val="28"/>
        </w:rPr>
        <w:t xml:space="preserve">- SCANDIC COIN </w:t>
      </w:r>
    </w:p>
    <w:p w:rsidRPr="00A94572" w:rsidR="00A94572" w:rsidP="00A94572" w:rsidRDefault="00A94572" w14:paraId="61FA34CD" w14:textId="77777777">
      <w:pPr>
        <w:rPr>
          <w:rFonts w:ascii="Arial" w:hAnsi="Arial" w:cs="Arial"/>
          <w:sz w:val="28"/>
          <w:szCs w:val="28"/>
        </w:rPr>
      </w:pPr>
      <w:r w:rsidRPr="00A94572">
        <w:rPr>
          <w:rFonts w:ascii="Arial" w:hAnsi="Arial" w:cs="Arial"/>
          <w:sz w:val="28"/>
          <w:szCs w:val="28"/>
        </w:rPr>
        <w:t xml:space="preserve">- SCANDIC CARS </w:t>
      </w:r>
    </w:p>
    <w:p w:rsidRPr="00A94572" w:rsidR="00A94572" w:rsidP="00A94572" w:rsidRDefault="00A94572" w14:paraId="56C88D17" w14:textId="77777777">
      <w:pPr>
        <w:rPr>
          <w:rFonts w:ascii="Arial" w:hAnsi="Arial" w:cs="Arial"/>
          <w:sz w:val="28"/>
          <w:szCs w:val="28"/>
        </w:rPr>
      </w:pPr>
      <w:r w:rsidRPr="00A94572">
        <w:rPr>
          <w:rFonts w:ascii="Arial" w:hAnsi="Arial" w:cs="Arial"/>
          <w:sz w:val="28"/>
          <w:szCs w:val="28"/>
        </w:rPr>
        <w:t xml:space="preserve">- SCANDIC DATA </w:t>
      </w:r>
    </w:p>
    <w:p w:rsidRPr="00A94572" w:rsidR="00A94572" w:rsidP="00A94572" w:rsidRDefault="00A94572" w14:paraId="66D9856B" w14:textId="77777777">
      <w:pPr>
        <w:rPr>
          <w:rFonts w:ascii="Arial" w:hAnsi="Arial" w:cs="Arial"/>
          <w:sz w:val="28"/>
          <w:szCs w:val="28"/>
        </w:rPr>
      </w:pPr>
      <w:r w:rsidRPr="00A94572">
        <w:rPr>
          <w:rFonts w:ascii="Arial" w:hAnsi="Arial" w:cs="Arial"/>
          <w:sz w:val="28"/>
          <w:szCs w:val="28"/>
        </w:rPr>
        <w:t xml:space="preserve">- SCANDIC SETUP </w:t>
      </w:r>
    </w:p>
    <w:p w:rsidRPr="00A94572" w:rsidR="00A94572" w:rsidP="00A94572" w:rsidRDefault="00A94572" w14:paraId="41E04073" w14:textId="77777777">
      <w:pPr>
        <w:rPr>
          <w:rFonts w:ascii="Arial" w:hAnsi="Arial" w:cs="Arial"/>
          <w:sz w:val="28"/>
          <w:szCs w:val="28"/>
        </w:rPr>
      </w:pPr>
      <w:r w:rsidRPr="00A94572">
        <w:rPr>
          <w:rFonts w:ascii="Arial" w:hAnsi="Arial" w:cs="Arial"/>
          <w:sz w:val="28"/>
          <w:szCs w:val="28"/>
        </w:rPr>
        <w:t xml:space="preserve">- SCANDIC TRUST </w:t>
      </w:r>
    </w:p>
    <w:p w:rsidRPr="00A94572" w:rsidR="00A94572" w:rsidP="00A94572" w:rsidRDefault="00A94572" w14:paraId="531548CE" w14:textId="77777777">
      <w:pPr>
        <w:rPr>
          <w:rFonts w:ascii="Arial" w:hAnsi="Arial" w:cs="Arial"/>
          <w:sz w:val="28"/>
          <w:szCs w:val="28"/>
        </w:rPr>
      </w:pPr>
      <w:r w:rsidRPr="00A94572">
        <w:rPr>
          <w:rFonts w:ascii="Arial" w:hAnsi="Arial" w:cs="Arial"/>
          <w:sz w:val="28"/>
          <w:szCs w:val="28"/>
        </w:rPr>
        <w:t xml:space="preserve">- SCANDIC CARDS </w:t>
      </w:r>
    </w:p>
    <w:p w:rsidRPr="00A94572" w:rsidR="00A94572" w:rsidP="00A94572" w:rsidRDefault="00A94572" w14:paraId="7296D62F" w14:textId="77777777">
      <w:pPr>
        <w:rPr>
          <w:rFonts w:ascii="Arial" w:hAnsi="Arial" w:cs="Arial"/>
          <w:sz w:val="28"/>
          <w:szCs w:val="28"/>
        </w:rPr>
      </w:pPr>
      <w:r w:rsidRPr="00A94572">
        <w:rPr>
          <w:rFonts w:ascii="Arial" w:hAnsi="Arial" w:cs="Arial"/>
          <w:sz w:val="28"/>
          <w:szCs w:val="28"/>
        </w:rPr>
        <w:t xml:space="preserve">- SCANDIC ESTATE </w:t>
      </w:r>
    </w:p>
    <w:p w:rsidRPr="00A94572" w:rsidR="00A94572" w:rsidP="00A94572" w:rsidRDefault="00A94572" w14:paraId="1FA3B0A1" w14:textId="77777777">
      <w:pPr>
        <w:rPr>
          <w:rFonts w:ascii="Arial" w:hAnsi="Arial" w:cs="Arial"/>
          <w:sz w:val="28"/>
          <w:szCs w:val="28"/>
        </w:rPr>
      </w:pPr>
      <w:r w:rsidRPr="00A94572">
        <w:rPr>
          <w:rFonts w:ascii="Arial" w:hAnsi="Arial" w:cs="Arial"/>
          <w:sz w:val="28"/>
          <w:szCs w:val="28"/>
        </w:rPr>
        <w:t xml:space="preserve">- SCANDIC YACHTS </w:t>
      </w:r>
    </w:p>
    <w:p w:rsidRPr="00A94572" w:rsidR="00A94572" w:rsidP="00A94572" w:rsidRDefault="00A94572" w14:paraId="65BBC529" w14:textId="77777777">
      <w:pPr>
        <w:rPr>
          <w:rFonts w:ascii="Arial" w:hAnsi="Arial" w:cs="Arial"/>
          <w:sz w:val="28"/>
          <w:szCs w:val="28"/>
        </w:rPr>
      </w:pPr>
      <w:r w:rsidRPr="00A94572">
        <w:rPr>
          <w:rFonts w:ascii="Arial" w:hAnsi="Arial" w:cs="Arial"/>
          <w:sz w:val="28"/>
          <w:szCs w:val="28"/>
        </w:rPr>
        <w:t xml:space="preserve">- SCANDIC HEALTH </w:t>
      </w:r>
    </w:p>
    <w:p w:rsidRPr="00A94572" w:rsidR="00A94572" w:rsidP="00A94572" w:rsidRDefault="00A94572" w14:paraId="6F87AA55" w14:textId="77777777">
      <w:pPr>
        <w:rPr>
          <w:rFonts w:ascii="Arial" w:hAnsi="Arial" w:cs="Arial"/>
          <w:sz w:val="28"/>
          <w:szCs w:val="28"/>
        </w:rPr>
      </w:pPr>
      <w:r w:rsidRPr="00A94572">
        <w:rPr>
          <w:rFonts w:ascii="Arial" w:hAnsi="Arial" w:cs="Arial"/>
          <w:sz w:val="28"/>
          <w:szCs w:val="28"/>
        </w:rPr>
        <w:t xml:space="preserve">- SCANDIC FINANCE  </w:t>
      </w:r>
    </w:p>
    <w:p w:rsidRPr="00A94572" w:rsidR="00A94572" w:rsidP="00A94572" w:rsidRDefault="00A94572" w14:paraId="429E630F" w14:textId="77777777">
      <w:pPr>
        <w:rPr>
          <w:rFonts w:ascii="Arial" w:hAnsi="Arial" w:cs="Arial"/>
          <w:sz w:val="28"/>
          <w:szCs w:val="28"/>
        </w:rPr>
      </w:pPr>
    </w:p>
    <w:p w:rsidRPr="00A94572" w:rsidR="00A94572" w:rsidP="00A94572" w:rsidRDefault="00A94572" w14:paraId="514B0ABE" w14:textId="77777777">
      <w:pPr>
        <w:rPr>
          <w:rFonts w:ascii="Arial" w:hAnsi="Arial" w:cs="Arial"/>
          <w:sz w:val="28"/>
          <w:szCs w:val="28"/>
        </w:rPr>
      </w:pPr>
      <w:r w:rsidRPr="00A94572">
        <w:rPr>
          <w:rFonts w:ascii="Arial" w:hAnsi="Arial" w:cs="Arial"/>
          <w:sz w:val="28"/>
          <w:szCs w:val="28"/>
        </w:rPr>
        <w:t xml:space="preserve">This expanded policy forms the binding framework for management, control, compliance, risk management, sustainability and integrity in business operations.</w:t>
      </w:r>
    </w:p>
    <w:p w:rsidRPr="00A94572" w:rsidR="00A94572" w:rsidP="00A94572" w:rsidRDefault="00A94572" w14:paraId="46E80220" w14:textId="77777777">
      <w:pPr>
        <w:rPr>
          <w:rFonts w:ascii="Arial" w:hAnsi="Arial" w:cs="Arial"/>
          <w:sz w:val="28"/>
          <w:szCs w:val="28"/>
        </w:rPr>
      </w:pPr>
    </w:p>
    <w:p w:rsidRPr="00A94572" w:rsidR="00A94572" w:rsidP="00A94572" w:rsidRDefault="00A94572" w14:paraId="4DA65D11" w14:textId="77777777">
      <w:pPr>
        <w:rPr>
          <w:rFonts w:ascii="Arial" w:hAnsi="Arial" w:cs="Arial"/>
          <w:b/>
          <w:sz w:val="28"/>
          <w:szCs w:val="28"/>
        </w:rPr>
      </w:pPr>
      <w:r w:rsidRPr="00A94572">
        <w:rPr>
          <w:rFonts w:ascii="Arial" w:hAnsi="Arial" w:cs="Arial"/>
          <w:b/>
          <w:sz w:val="28"/>
          <w:szCs w:val="28"/>
        </w:rPr>
        <w:t xml:space="preserve">1.2 Scope</w:t>
      </w:r>
    </w:p>
    <w:p w:rsidRPr="00A94572" w:rsidR="00A94572" w:rsidP="00A94572" w:rsidRDefault="00A94572" w14:paraId="024D2E0B" w14:textId="77777777">
      <w:pPr>
        <w:rPr>
          <w:rFonts w:ascii="Arial" w:hAnsi="Arial" w:cs="Arial"/>
          <w:sz w:val="28"/>
          <w:szCs w:val="28"/>
        </w:rPr>
      </w:pPr>
      <w:r w:rsidRPr="00A94572">
        <w:rPr>
          <w:rFonts w:ascii="Arial" w:hAnsi="Arial" w:cs="Arial"/>
          <w:sz w:val="28"/>
          <w:szCs w:val="28"/>
        </w:rPr>
        <w:t xml:space="preserve">This policy applies to:</w:t>
      </w:r>
    </w:p>
    <w:p w:rsidRPr="00A94572" w:rsidR="00A94572" w:rsidP="00A94572" w:rsidRDefault="00A94572" w14:paraId="65EC1FCE" w14:textId="77777777">
      <w:pPr>
        <w:rPr>
          <w:rFonts w:ascii="Arial" w:hAnsi="Arial" w:cs="Arial"/>
          <w:sz w:val="28"/>
          <w:szCs w:val="28"/>
        </w:rPr>
      </w:pPr>
      <w:r w:rsidRPr="00A94572">
        <w:rPr>
          <w:rFonts w:ascii="Arial" w:hAnsi="Arial" w:cs="Arial"/>
          <w:sz w:val="28"/>
          <w:szCs w:val="28"/>
        </w:rPr>
        <w:t xml:space="preserve">- the managing director of the company;</w:t>
      </w:r>
    </w:p>
    <w:p w:rsidRPr="00A94572" w:rsidR="00A94572" w:rsidP="00A94572" w:rsidRDefault="00A94572" w14:paraId="2E8D0A71" w14:textId="77777777">
      <w:pPr>
        <w:rPr>
          <w:rFonts w:ascii="Arial" w:hAnsi="Arial" w:cs="Arial"/>
          <w:sz w:val="28"/>
          <w:szCs w:val="28"/>
        </w:rPr>
      </w:pPr>
      <w:r w:rsidRPr="00A94572">
        <w:rPr>
          <w:rFonts w:ascii="Arial" w:hAnsi="Arial" w:cs="Arial"/>
          <w:sz w:val="28"/>
          <w:szCs w:val="28"/>
        </w:rPr>
        <w:t xml:space="preserve">- and all other managing directors or executive </w:t>
      </w:r>
      <w:r w:rsidRPr="00A94572">
        <w:rPr>
          <w:rFonts w:ascii="Arial" w:hAnsi="Arial" w:cs="Arial"/>
          <w:sz w:val="28"/>
          <w:szCs w:val="28"/>
        </w:rPr>
        <w:t xml:space="preserve">officers;</w:t>
      </w:r>
    </w:p>
    <w:p w:rsidRPr="00A94572" w:rsidR="00A94572" w:rsidP="00A94572" w:rsidRDefault="00A94572" w14:paraId="73D64B0B" w14:textId="77777777">
      <w:pPr>
        <w:rPr>
          <w:rFonts w:ascii="Arial" w:hAnsi="Arial" w:cs="Arial"/>
          <w:sz w:val="28"/>
          <w:szCs w:val="28"/>
        </w:rPr>
      </w:pPr>
      <w:r w:rsidRPr="00A94572">
        <w:rPr>
          <w:rFonts w:ascii="Arial" w:hAnsi="Arial" w:cs="Arial"/>
          <w:sz w:val="28"/>
          <w:szCs w:val="28"/>
        </w:rPr>
        <w:t xml:space="preserve">- all senior employees and decision-makers within the SCANDIC Group, insofar as they are involved in management and control;</w:t>
      </w:r>
    </w:p>
    <w:p w:rsidRPr="00A94572" w:rsidR="00A94572" w:rsidP="00A94572" w:rsidRDefault="00A94572" w14:paraId="7F09D576" w14:textId="77777777">
      <w:pPr>
        <w:rPr>
          <w:rFonts w:ascii="Arial" w:hAnsi="Arial" w:cs="Arial"/>
          <w:sz w:val="28"/>
          <w:szCs w:val="28"/>
        </w:rPr>
      </w:pPr>
      <w:r w:rsidRPr="00A94572">
        <w:rPr>
          <w:rFonts w:ascii="Arial" w:hAnsi="Arial" w:cs="Arial"/>
          <w:sz w:val="28"/>
          <w:szCs w:val="28"/>
        </w:rPr>
        <w:t xml:space="preserve">- mutatis mutandis, employees and affiliated companies, insofar as internal regulations refer to this.</w:t>
      </w:r>
    </w:p>
    <w:p w:rsidRPr="00A94572" w:rsidR="00A94572" w:rsidP="00A94572" w:rsidRDefault="00A94572" w14:paraId="374F026F" w14:textId="77777777">
      <w:pPr>
        <w:rPr>
          <w:rFonts w:ascii="Arial" w:hAnsi="Arial" w:cs="Arial"/>
          <w:sz w:val="28"/>
          <w:szCs w:val="28"/>
        </w:rPr>
      </w:pPr>
    </w:p>
    <w:p w:rsidRPr="00A94572" w:rsidR="00A94572" w:rsidP="00A94572" w:rsidRDefault="00A94572" w14:paraId="6D1D2BD2" w14:textId="77777777">
      <w:pPr>
        <w:rPr>
          <w:rFonts w:ascii="Arial" w:hAnsi="Arial" w:cs="Arial"/>
          <w:b/>
          <w:sz w:val="28"/>
          <w:szCs w:val="28"/>
        </w:rPr>
      </w:pPr>
      <w:r w:rsidRPr="00A94572">
        <w:rPr>
          <w:rFonts w:ascii="Arial" w:hAnsi="Arial" w:cs="Arial"/>
          <w:b/>
          <w:sz w:val="28"/>
          <w:szCs w:val="28"/>
        </w:rPr>
        <w:t xml:space="preserve">1.3 Legal framework</w:t>
      </w:r>
    </w:p>
    <w:p w:rsidRPr="00A94572" w:rsidR="00A94572" w:rsidP="00A94572" w:rsidRDefault="00A94572" w14:paraId="13270CC8" w14:textId="77777777">
      <w:pPr>
        <w:rPr>
          <w:rFonts w:ascii="Arial" w:hAnsi="Arial" w:cs="Arial"/>
          <w:sz w:val="28"/>
          <w:szCs w:val="28"/>
        </w:rPr>
      </w:pPr>
      <w:r w:rsidRPr="00A94572">
        <w:rPr>
          <w:rFonts w:ascii="Arial" w:hAnsi="Arial" w:cs="Arial"/>
          <w:sz w:val="28"/>
          <w:szCs w:val="28"/>
        </w:rPr>
        <w:t xml:space="preserve">In its activities, the management of SCANDIC FINANCE GROUP LIMITED must take particular account of:</w:t>
      </w:r>
    </w:p>
    <w:p w:rsidRPr="00A94572" w:rsidR="00A94572" w:rsidP="00A94572" w:rsidRDefault="00A94572" w14:paraId="5C2200F0" w14:textId="77777777">
      <w:pPr>
        <w:rPr>
          <w:rFonts w:ascii="Arial" w:hAnsi="Arial" w:cs="Arial"/>
          <w:sz w:val="28"/>
          <w:szCs w:val="28"/>
        </w:rPr>
      </w:pPr>
      <w:r w:rsidRPr="00A94572">
        <w:rPr>
          <w:rFonts w:ascii="Arial" w:hAnsi="Arial" w:cs="Arial"/>
          <w:sz w:val="28"/>
          <w:szCs w:val="28"/>
        </w:rPr>
        <w:t xml:space="preserve">Hong Kong company and supervisory law, insofar as the company is registered and supervised there. European and German law, insofar as the company or affiliated companies operate in the EU/Germany or serve customers there, in particular the German Commercial Code (HGB), the Limited Liability Companies Act (GmbHG), the Income Tax Act (EStG), the Corporation Tax Act (KStG), the Foreign Tax Act (AStG), the Supply Chain Due Diligence Act (</w:t>
      </w:r>
      <w:r w:rsidRPr="00A94572">
        <w:rPr>
          <w:rFonts w:ascii="Arial" w:hAnsi="Arial" w:cs="Arial"/>
          <w:sz w:val="28"/>
          <w:szCs w:val="28"/>
        </w:rPr>
        <w:t xml:space="preserve">LkSG</w:t>
      </w:r>
      <w:r w:rsidRPr="00A94572">
        <w:rPr>
          <w:rFonts w:ascii="Arial" w:hAnsi="Arial" w:cs="Arial"/>
          <w:sz w:val="28"/>
          <w:szCs w:val="28"/>
        </w:rPr>
        <w:t xml:space="preserve">), the General Data Protection Regulation (GDPR) and supplementary data protection laws, EU money laundering regulations (including money laundering directives, national implementation), antitrust and competition law, capital market and financial market law, where relevant. Where several legal systems apply, the stricter standard shall generally be applied (</w:t>
      </w:r>
      <w:r w:rsidRPr="00A94572">
        <w:rPr>
          <w:rFonts w:ascii="Arial" w:hAnsi="Arial" w:cs="Arial"/>
          <w:sz w:val="28"/>
          <w:szCs w:val="28"/>
        </w:rPr>
        <w:t xml:space="preserve">best </w:t>
      </w:r>
      <w:r w:rsidRPr="00A94572">
        <w:rPr>
          <w:rFonts w:ascii="Arial" w:hAnsi="Arial" w:cs="Arial"/>
          <w:sz w:val="28"/>
          <w:szCs w:val="28"/>
        </w:rPr>
        <w:t xml:space="preserve">practice approach).</w:t>
      </w:r>
    </w:p>
    <w:p w:rsidRPr="00A94572" w:rsidR="00A94572" w:rsidP="00A94572" w:rsidRDefault="00A94572" w14:paraId="1F8ADE71" w14:textId="77777777">
      <w:pPr>
        <w:rPr>
          <w:rFonts w:ascii="Arial" w:hAnsi="Arial" w:cs="Arial"/>
          <w:sz w:val="28"/>
          <w:szCs w:val="28"/>
        </w:rPr>
      </w:pPr>
    </w:p>
    <w:p w:rsidRPr="00A94572" w:rsidR="00A94572" w:rsidP="00A94572" w:rsidRDefault="00A94572" w14:paraId="2D845411" w14:textId="77777777">
      <w:pPr>
        <w:rPr>
          <w:rFonts w:ascii="Arial" w:hAnsi="Arial" w:cs="Arial"/>
          <w:b/>
          <w:sz w:val="28"/>
          <w:szCs w:val="28"/>
        </w:rPr>
      </w:pPr>
      <w:r w:rsidRPr="00A94572">
        <w:rPr>
          <w:rFonts w:ascii="Arial" w:hAnsi="Arial" w:cs="Arial"/>
          <w:b/>
          <w:sz w:val="28"/>
          <w:szCs w:val="28"/>
        </w:rPr>
        <w:t xml:space="preserve">1.4 Values and mission statement</w:t>
      </w:r>
    </w:p>
    <w:p w:rsidRPr="00A94572" w:rsidR="00A94572" w:rsidP="00A94572" w:rsidRDefault="00A94572" w14:paraId="4899E0CC" w14:textId="77777777">
      <w:pPr>
        <w:rPr>
          <w:rFonts w:ascii="Arial" w:hAnsi="Arial" w:cs="Arial"/>
          <w:sz w:val="28"/>
          <w:szCs w:val="28"/>
        </w:rPr>
      </w:pPr>
      <w:r w:rsidRPr="00A94572">
        <w:rPr>
          <w:rFonts w:ascii="Arial" w:hAnsi="Arial" w:cs="Arial"/>
          <w:sz w:val="28"/>
          <w:szCs w:val="28"/>
        </w:rPr>
        <w:t xml:space="preserve">The management of SCANDIC FINANCE GROUP LIMITED undertakes to comply with the following principles:</w:t>
      </w:r>
    </w:p>
    <w:p w:rsidRPr="00A94572" w:rsidR="00A94572" w:rsidP="00A94572" w:rsidRDefault="00A94572" w14:paraId="5251DD08" w14:textId="77777777">
      <w:pPr>
        <w:rPr>
          <w:rFonts w:ascii="Arial" w:hAnsi="Arial" w:cs="Arial"/>
          <w:sz w:val="28"/>
          <w:szCs w:val="28"/>
        </w:rPr>
      </w:pPr>
      <w:r w:rsidRPr="00A94572">
        <w:rPr>
          <w:rFonts w:ascii="Arial" w:hAnsi="Arial" w:cs="Arial"/>
          <w:sz w:val="28"/>
          <w:szCs w:val="28"/>
        </w:rPr>
        <w:t xml:space="preserve">- Legality: Strict compliance with all applicable laws and regulatory requirements.</w:t>
      </w:r>
    </w:p>
    <w:p w:rsidRPr="00A94572" w:rsidR="00A94572" w:rsidP="00A94572" w:rsidRDefault="00A94572" w14:paraId="29995D77" w14:textId="77777777">
      <w:pPr>
        <w:rPr>
          <w:rFonts w:ascii="Arial" w:hAnsi="Arial" w:cs="Arial"/>
          <w:sz w:val="28"/>
          <w:szCs w:val="28"/>
        </w:rPr>
      </w:pPr>
      <w:r w:rsidRPr="00A94572">
        <w:rPr>
          <w:rFonts w:ascii="Arial" w:hAnsi="Arial" w:cs="Arial"/>
          <w:sz w:val="28"/>
          <w:szCs w:val="28"/>
        </w:rPr>
        <w:t xml:space="preserve">- Integrity: Honest, transparent and </w:t>
      </w:r>
      <w:r w:rsidRPr="00A94572">
        <w:rPr>
          <w:rFonts w:ascii="Arial" w:hAnsi="Arial" w:cs="Arial"/>
          <w:sz w:val="28"/>
          <w:szCs w:val="28"/>
        </w:rPr>
        <w:t xml:space="preserve">unbiased </w:t>
      </w:r>
      <w:r w:rsidRPr="00A94572">
        <w:rPr>
          <w:rFonts w:ascii="Arial" w:hAnsi="Arial" w:cs="Arial"/>
          <w:sz w:val="28"/>
          <w:szCs w:val="28"/>
        </w:rPr>
        <w:t xml:space="preserve">conduct in all business relationships.</w:t>
      </w:r>
    </w:p>
    <w:p w:rsidRPr="00A94572" w:rsidR="00A94572" w:rsidP="00A94572" w:rsidRDefault="00A94572" w14:paraId="7BA364BC" w14:textId="77777777">
      <w:pPr>
        <w:rPr>
          <w:rFonts w:ascii="Arial" w:hAnsi="Arial" w:cs="Arial"/>
          <w:sz w:val="28"/>
          <w:szCs w:val="28"/>
        </w:rPr>
      </w:pPr>
      <w:r w:rsidRPr="00A94572">
        <w:rPr>
          <w:rFonts w:ascii="Arial" w:hAnsi="Arial" w:cs="Arial"/>
          <w:sz w:val="28"/>
          <w:szCs w:val="28"/>
        </w:rPr>
        <w:t xml:space="preserve">- Responsibility: Long-term safeguarding and enhancement of the company's value in the interests of shareholders, customers, employees and business partners.</w:t>
      </w:r>
    </w:p>
    <w:p w:rsidRPr="00A94572" w:rsidR="00A94572" w:rsidP="00A94572" w:rsidRDefault="00A94572" w14:paraId="465C7D94" w14:textId="77777777">
      <w:pPr>
        <w:rPr>
          <w:rFonts w:ascii="Arial" w:hAnsi="Arial" w:cs="Arial"/>
          <w:sz w:val="28"/>
          <w:szCs w:val="28"/>
        </w:rPr>
      </w:pPr>
      <w:r w:rsidRPr="00A94572">
        <w:rPr>
          <w:rFonts w:ascii="Arial" w:hAnsi="Arial" w:cs="Arial"/>
          <w:sz w:val="28"/>
          <w:szCs w:val="28"/>
        </w:rPr>
        <w:t xml:space="preserve">- Sustainability and human rights: Respect for human rights, avoidance of environmental and human rights violations in supply chains.</w:t>
      </w:r>
    </w:p>
    <w:p w:rsidRPr="00A94572" w:rsidR="00A94572" w:rsidP="00A94572" w:rsidRDefault="00A94572" w14:paraId="654A6537" w14:textId="77777777">
      <w:pPr>
        <w:rPr>
          <w:rFonts w:ascii="Arial" w:hAnsi="Arial" w:cs="Arial"/>
          <w:sz w:val="28"/>
          <w:szCs w:val="28"/>
        </w:rPr>
      </w:pPr>
      <w:r w:rsidRPr="00A94572">
        <w:rPr>
          <w:rFonts w:ascii="Arial" w:hAnsi="Arial" w:cs="Arial"/>
          <w:sz w:val="28"/>
          <w:szCs w:val="28"/>
        </w:rPr>
        <w:t xml:space="preserve">- Transparency &amp; accountability: Disclosure of essential financial, non-financial and compliance-related information in accordance with legal requirements.</w:t>
      </w:r>
    </w:p>
    <w:p w:rsidRPr="00A94572" w:rsidR="00A94572" w:rsidP="00A94572" w:rsidRDefault="00A94572" w14:paraId="7219CFA3" w14:textId="77777777">
      <w:pPr>
        <w:rPr>
          <w:rFonts w:ascii="Arial" w:hAnsi="Arial" w:cs="Arial"/>
          <w:sz w:val="28"/>
          <w:szCs w:val="28"/>
        </w:rPr>
      </w:pPr>
    </w:p>
    <w:p w:rsidRPr="00A94572" w:rsidR="00A94572" w:rsidP="00A94572" w:rsidRDefault="00A94572" w14:paraId="633F8631" w14:textId="77777777">
      <w:pPr>
        <w:rPr>
          <w:rFonts w:ascii="Arial" w:hAnsi="Arial" w:cs="Arial"/>
          <w:b/>
          <w:sz w:val="28"/>
          <w:szCs w:val="28"/>
        </w:rPr>
      </w:pPr>
      <w:r w:rsidRPr="00A94572">
        <w:rPr>
          <w:rFonts w:ascii="Arial" w:hAnsi="Arial" w:cs="Arial"/>
          <w:b/>
          <w:sz w:val="28"/>
          <w:szCs w:val="28"/>
        </w:rPr>
        <w:t xml:space="preserve">2. Responsibility of the management</w:t>
      </w:r>
    </w:p>
    <w:p w:rsidRPr="00A94572" w:rsidR="00A94572" w:rsidP="00A94572" w:rsidRDefault="00A94572" w14:paraId="170BE7E2" w14:textId="77777777">
      <w:pPr>
        <w:rPr>
          <w:rFonts w:ascii="Arial" w:hAnsi="Arial" w:cs="Arial"/>
          <w:sz w:val="28"/>
          <w:szCs w:val="28"/>
        </w:rPr>
      </w:pPr>
      <w:r w:rsidRPr="00A94572">
        <w:rPr>
          <w:rFonts w:ascii="Arial" w:hAnsi="Arial" w:cs="Arial"/>
          <w:sz w:val="28"/>
          <w:szCs w:val="28"/>
        </w:rPr>
        <w:t xml:space="preserve">2.1 General management and representation duties</w:t>
      </w:r>
    </w:p>
    <w:p w:rsidRPr="00A94572" w:rsidR="00A94572" w:rsidP="00A94572" w:rsidRDefault="00A94572" w14:paraId="3ECB9A06" w14:textId="77777777">
      <w:pPr>
        <w:rPr>
          <w:rFonts w:ascii="Arial" w:hAnsi="Arial" w:cs="Arial"/>
          <w:sz w:val="28"/>
          <w:szCs w:val="28"/>
        </w:rPr>
      </w:pPr>
      <w:r w:rsidRPr="00A94572">
        <w:rPr>
          <w:rFonts w:ascii="Arial" w:hAnsi="Arial" w:cs="Arial"/>
          <w:sz w:val="28"/>
          <w:szCs w:val="28"/>
        </w:rPr>
        <w:t xml:space="preserve">The managing director of SCANDIC FINANCE GROUP LIMITED manages the company on his own responsibility and represents it externally. Insofar as reference is made to international standards, these apply mutatis mutandis:</w:t>
      </w:r>
    </w:p>
    <w:p w:rsidRPr="00A94572" w:rsidR="00A94572" w:rsidP="00A94572" w:rsidRDefault="00A94572" w14:paraId="23E0B89D" w14:textId="77777777">
      <w:pPr>
        <w:rPr>
          <w:rFonts w:ascii="Arial" w:hAnsi="Arial" w:cs="Arial"/>
          <w:sz w:val="28"/>
          <w:szCs w:val="28"/>
        </w:rPr>
      </w:pPr>
      <w:r w:rsidRPr="00A94572">
        <w:rPr>
          <w:rFonts w:ascii="Arial" w:hAnsi="Arial" w:cs="Arial"/>
          <w:sz w:val="28"/>
          <w:szCs w:val="28"/>
        </w:rPr>
        <w:t xml:space="preserve">- He must exercise the diligence of a prudent and conscientious manager (cf. Section 43 GmbHG analogously).</w:t>
      </w:r>
    </w:p>
    <w:p w:rsidRPr="00A94572" w:rsidR="00A94572" w:rsidP="00A94572" w:rsidRDefault="00A94572" w14:paraId="7F17301B" w14:textId="77777777">
      <w:pPr>
        <w:rPr>
          <w:rFonts w:ascii="Arial" w:hAnsi="Arial" w:cs="Arial"/>
          <w:sz w:val="28"/>
          <w:szCs w:val="28"/>
        </w:rPr>
      </w:pPr>
      <w:r w:rsidRPr="00A94572">
        <w:rPr>
          <w:rFonts w:ascii="Arial" w:hAnsi="Arial" w:cs="Arial"/>
          <w:sz w:val="28"/>
          <w:szCs w:val="28"/>
        </w:rPr>
        <w:t xml:space="preserve">- He is responsible for the proper organisation of the company, effective risk management and an appropriate internal control system (ICS).</w:t>
      </w:r>
    </w:p>
    <w:p w:rsidRPr="00A94572" w:rsidR="00A94572" w:rsidP="00A94572" w:rsidRDefault="00A94572" w14:paraId="379D6A2E" w14:textId="77777777">
      <w:pPr>
        <w:rPr>
          <w:rFonts w:ascii="Arial" w:hAnsi="Arial" w:cs="Arial"/>
          <w:sz w:val="28"/>
          <w:szCs w:val="28"/>
        </w:rPr>
      </w:pPr>
      <w:r w:rsidRPr="00A94572">
        <w:rPr>
          <w:rFonts w:ascii="Arial" w:hAnsi="Arial" w:cs="Arial"/>
          <w:sz w:val="28"/>
          <w:szCs w:val="28"/>
        </w:rPr>
        <w:t xml:space="preserve">- He shall ensure proper bookkeeping and accounting (cf. Sections 238, 242, 264 HGB, where applicable) and timely disclosure (e.g. Section 325 HGB).</w:t>
      </w:r>
    </w:p>
    <w:p w:rsidRPr="00A94572" w:rsidR="00A94572" w:rsidP="00A94572" w:rsidRDefault="00A94572" w14:paraId="2CFF2F9E" w14:textId="77777777">
      <w:pPr>
        <w:rPr>
          <w:rFonts w:ascii="Arial" w:hAnsi="Arial" w:cs="Arial"/>
          <w:sz w:val="28"/>
          <w:szCs w:val="28"/>
        </w:rPr>
      </w:pPr>
    </w:p>
    <w:p w:rsidRPr="00A94572" w:rsidR="00A94572" w:rsidP="00A94572" w:rsidRDefault="00A94572" w14:paraId="54D2901F" w14:textId="77777777">
      <w:pPr>
        <w:rPr>
          <w:rFonts w:ascii="Arial" w:hAnsi="Arial" w:cs="Arial"/>
          <w:b/>
          <w:sz w:val="28"/>
          <w:szCs w:val="28"/>
        </w:rPr>
      </w:pPr>
      <w:r w:rsidRPr="00A94572">
        <w:rPr>
          <w:rFonts w:ascii="Arial" w:hAnsi="Arial" w:cs="Arial"/>
          <w:b/>
          <w:sz w:val="28"/>
          <w:szCs w:val="28"/>
        </w:rPr>
        <w:t xml:space="preserve">2.2 Duty of loyalty and conflicts of interest</w:t>
      </w:r>
    </w:p>
    <w:p w:rsidRPr="00A94572" w:rsidR="00A94572" w:rsidP="00A94572" w:rsidRDefault="00A94572" w14:paraId="2CEFD94B" w14:textId="77777777">
      <w:pPr>
        <w:rPr>
          <w:rFonts w:ascii="Arial" w:hAnsi="Arial" w:cs="Arial"/>
          <w:sz w:val="28"/>
          <w:szCs w:val="28"/>
        </w:rPr>
      </w:pPr>
      <w:r w:rsidRPr="00A94572">
        <w:rPr>
          <w:rFonts w:ascii="Arial" w:hAnsi="Arial" w:cs="Arial"/>
          <w:sz w:val="28"/>
          <w:szCs w:val="28"/>
        </w:rPr>
        <w:t xml:space="preserve">- The managing director acts exclusively in the interests of the company and its shareholders.</w:t>
      </w:r>
    </w:p>
    <w:p w:rsidRPr="00A94572" w:rsidR="00A94572" w:rsidP="00A94572" w:rsidRDefault="00A94572" w14:paraId="086FD888" w14:textId="77777777">
      <w:pPr>
        <w:rPr>
          <w:rFonts w:ascii="Arial" w:hAnsi="Arial" w:cs="Arial"/>
          <w:sz w:val="28"/>
          <w:szCs w:val="28"/>
        </w:rPr>
      </w:pPr>
      <w:r w:rsidRPr="00A94572">
        <w:rPr>
          <w:rFonts w:ascii="Arial" w:hAnsi="Arial" w:cs="Arial"/>
          <w:sz w:val="28"/>
          <w:szCs w:val="28"/>
        </w:rPr>
        <w:t xml:space="preserve">- Their own or third-party special interests must not influence decision-making.</w:t>
      </w:r>
    </w:p>
    <w:p w:rsidRPr="00A94572" w:rsidR="00A94572" w:rsidP="00A94572" w:rsidRDefault="00A94572" w14:paraId="45D29B6B" w14:textId="77777777">
      <w:pPr>
        <w:rPr>
          <w:rFonts w:ascii="Arial" w:hAnsi="Arial" w:cs="Arial"/>
          <w:sz w:val="28"/>
          <w:szCs w:val="28"/>
        </w:rPr>
      </w:pPr>
      <w:r w:rsidRPr="00A94572">
        <w:rPr>
          <w:rFonts w:ascii="Arial" w:hAnsi="Arial" w:cs="Arial"/>
          <w:sz w:val="28"/>
          <w:szCs w:val="28"/>
        </w:rPr>
        <w:t xml:space="preserve">- Conflicts of interest must be identified at an early stage, disclosed and mitigated by appropriate measures (e.g. abstention from decisions, delegation).</w:t>
      </w:r>
    </w:p>
    <w:p w:rsidRPr="00A94572" w:rsidR="00A94572" w:rsidP="00A94572" w:rsidRDefault="00A94572" w14:paraId="3BA132AF" w14:textId="77777777">
      <w:pPr>
        <w:rPr>
          <w:rFonts w:ascii="Arial" w:hAnsi="Arial" w:cs="Arial"/>
          <w:sz w:val="28"/>
          <w:szCs w:val="28"/>
        </w:rPr>
      </w:pPr>
      <w:r w:rsidRPr="00A94572">
        <w:rPr>
          <w:rFonts w:ascii="Arial" w:hAnsi="Arial" w:cs="Arial"/>
          <w:sz w:val="28"/>
          <w:szCs w:val="28"/>
        </w:rPr>
        <w:t xml:space="preserve">- Transactions with </w:t>
      </w:r>
      <w:r w:rsidRPr="00A94572">
        <w:rPr>
          <w:rFonts w:ascii="Arial" w:hAnsi="Arial" w:cs="Arial"/>
          <w:sz w:val="28"/>
          <w:szCs w:val="28"/>
        </w:rPr>
        <w:t xml:space="preserve">related</w:t>
      </w:r>
      <w:r w:rsidRPr="00A94572">
        <w:rPr>
          <w:rFonts w:ascii="Arial" w:hAnsi="Arial" w:cs="Arial"/>
          <w:sz w:val="28"/>
          <w:szCs w:val="28"/>
        </w:rPr>
        <w:t xml:space="preserve"> </w:t>
      </w:r>
      <w:r w:rsidRPr="00A94572">
        <w:rPr>
          <w:rFonts w:ascii="Arial" w:hAnsi="Arial" w:cs="Arial"/>
          <w:sz w:val="28"/>
          <w:szCs w:val="28"/>
        </w:rPr>
        <w:t xml:space="preserve">parties </w:t>
      </w:r>
      <w:r w:rsidRPr="00A94572">
        <w:rPr>
          <w:rFonts w:ascii="Arial" w:hAnsi="Arial" w:cs="Arial"/>
          <w:sz w:val="28"/>
          <w:szCs w:val="28"/>
        </w:rPr>
        <w:t xml:space="preserve">are only permitted at arm's length conditions; risks of hidden profit distributions must be avoided.</w:t>
      </w:r>
    </w:p>
    <w:p w:rsidRPr="00A94572" w:rsidR="00A94572" w:rsidP="00A94572" w:rsidRDefault="00A94572" w14:paraId="3222431C" w14:textId="77777777">
      <w:pPr>
        <w:rPr>
          <w:rFonts w:ascii="Arial" w:hAnsi="Arial" w:cs="Arial"/>
          <w:sz w:val="28"/>
          <w:szCs w:val="28"/>
        </w:rPr>
      </w:pPr>
    </w:p>
    <w:p w:rsidRPr="00A94572" w:rsidR="00A94572" w:rsidP="00A94572" w:rsidRDefault="00A94572" w14:paraId="67755359" w14:textId="77777777">
      <w:pPr>
        <w:rPr>
          <w:rFonts w:ascii="Arial" w:hAnsi="Arial" w:cs="Arial"/>
          <w:b/>
          <w:sz w:val="28"/>
          <w:szCs w:val="28"/>
        </w:rPr>
      </w:pPr>
      <w:r w:rsidRPr="00A94572">
        <w:rPr>
          <w:rFonts w:ascii="Arial" w:hAnsi="Arial" w:cs="Arial"/>
          <w:b/>
          <w:sz w:val="28"/>
          <w:szCs w:val="28"/>
        </w:rPr>
        <w:t xml:space="preserve">2.3 Responsibility for tax compliance</w:t>
      </w:r>
    </w:p>
    <w:p w:rsidRPr="00A94572" w:rsidR="00A94572" w:rsidP="00A94572" w:rsidRDefault="00A94572" w14:paraId="1B0B76CB" w14:textId="77777777">
      <w:pPr>
        <w:rPr>
          <w:rFonts w:ascii="Arial" w:hAnsi="Arial" w:cs="Arial"/>
          <w:sz w:val="28"/>
          <w:szCs w:val="28"/>
        </w:rPr>
      </w:pPr>
      <w:r w:rsidRPr="00A94572">
        <w:rPr>
          <w:rFonts w:ascii="Arial" w:hAnsi="Arial" w:cs="Arial"/>
          <w:sz w:val="28"/>
          <w:szCs w:val="28"/>
        </w:rPr>
        <w:t xml:space="preserve">- The managing director shall ensure that all tax obligations are fulfilled completely, correctly and on time, in particular:</w:t>
      </w:r>
    </w:p>
    <w:p w:rsidRPr="00A94572" w:rsidR="00A94572" w:rsidP="00A94572" w:rsidRDefault="00A94572" w14:paraId="21D90E15" w14:textId="77777777">
      <w:pPr>
        <w:rPr>
          <w:rFonts w:ascii="Arial" w:hAnsi="Arial" w:cs="Arial"/>
          <w:sz w:val="28"/>
          <w:szCs w:val="28"/>
        </w:rPr>
      </w:pPr>
      <w:r w:rsidRPr="00A94572">
        <w:rPr>
          <w:rFonts w:ascii="Arial" w:hAnsi="Arial" w:cs="Arial"/>
          <w:sz w:val="28"/>
          <w:szCs w:val="28"/>
        </w:rPr>
        <w:t xml:space="preserve">- Submission of all relevant tax returns and timely tax payments (KStG, EStG, UStG and other tax laws, if applicable).</w:t>
      </w:r>
    </w:p>
    <w:p w:rsidRPr="00A94572" w:rsidR="00A94572" w:rsidP="00A94572" w:rsidRDefault="00A94572" w14:paraId="1EFE0848" w14:textId="77777777">
      <w:pPr>
        <w:rPr>
          <w:rFonts w:ascii="Arial" w:hAnsi="Arial" w:cs="Arial"/>
          <w:sz w:val="28"/>
          <w:szCs w:val="28"/>
        </w:rPr>
      </w:pPr>
      <w:r w:rsidRPr="00A94572">
        <w:rPr>
          <w:rFonts w:ascii="Arial" w:hAnsi="Arial" w:cs="Arial"/>
          <w:sz w:val="28"/>
          <w:szCs w:val="28"/>
        </w:rPr>
        <w:t xml:space="preserve">- Withholding and paying income tax for employees and, where necessary, for the managing director (Section 38 EStG).</w:t>
      </w:r>
    </w:p>
    <w:p w:rsidRPr="00A94572" w:rsidR="00A94572" w:rsidP="00A94572" w:rsidRDefault="00A94572" w14:paraId="12908508" w14:textId="77777777">
      <w:pPr>
        <w:rPr>
          <w:rFonts w:ascii="Arial" w:hAnsi="Arial" w:cs="Arial"/>
          <w:sz w:val="28"/>
          <w:szCs w:val="28"/>
        </w:rPr>
      </w:pPr>
      <w:r w:rsidRPr="00A94572">
        <w:rPr>
          <w:rFonts w:ascii="Arial" w:hAnsi="Arial" w:cs="Arial"/>
          <w:sz w:val="28"/>
          <w:szCs w:val="28"/>
        </w:rPr>
        <w:t xml:space="preserve">- Withholding and paying capital gains tax on distributions (Section 43 EStG) and issuing tax certificates (Section 45a EStG).</w:t>
      </w:r>
    </w:p>
    <w:p w:rsidRPr="00A94572" w:rsidR="00A94572" w:rsidP="00A94572" w:rsidRDefault="00A94572" w14:paraId="4D4C3356" w14:textId="77777777">
      <w:pPr>
        <w:rPr>
          <w:rFonts w:ascii="Arial" w:hAnsi="Arial" w:cs="Arial"/>
          <w:sz w:val="28"/>
          <w:szCs w:val="28"/>
        </w:rPr>
      </w:pPr>
      <w:r w:rsidRPr="00A94572">
        <w:rPr>
          <w:rFonts w:ascii="Arial" w:hAnsi="Arial" w:cs="Arial"/>
          <w:sz w:val="28"/>
          <w:szCs w:val="28"/>
        </w:rPr>
        <w:t xml:space="preserve">- Ensuring arm's length transfer pricing for cross-border group transactions, in particular documentation in accordance with Section 1 AStG.</w:t>
      </w:r>
    </w:p>
    <w:p w:rsidRPr="00A94572" w:rsidR="00A94572" w:rsidP="00A94572" w:rsidRDefault="00A94572" w14:paraId="7F5A4341" w14:textId="77777777">
      <w:pPr>
        <w:rPr>
          <w:rFonts w:ascii="Arial" w:hAnsi="Arial" w:cs="Arial"/>
          <w:sz w:val="28"/>
          <w:szCs w:val="28"/>
        </w:rPr>
      </w:pPr>
      <w:r w:rsidRPr="00A94572">
        <w:rPr>
          <w:rFonts w:ascii="Arial" w:hAnsi="Arial" w:cs="Arial"/>
          <w:sz w:val="28"/>
          <w:szCs w:val="28"/>
        </w:rPr>
        <w:t xml:space="preserve">- Compliance with tax obligations for payments to foreign service providers and suppliers, including any withholding taxes (Section 50a EStG).</w:t>
      </w:r>
    </w:p>
    <w:p w:rsidRPr="00A94572" w:rsidR="00A94572" w:rsidP="00A94572" w:rsidRDefault="00A94572" w14:paraId="44D30CB9" w14:textId="77777777">
      <w:pPr>
        <w:rPr>
          <w:rFonts w:ascii="Arial" w:hAnsi="Arial" w:cs="Arial"/>
          <w:sz w:val="28"/>
          <w:szCs w:val="28"/>
        </w:rPr>
      </w:pPr>
      <w:r w:rsidRPr="00A94572">
        <w:rPr>
          <w:rFonts w:ascii="Arial" w:hAnsi="Arial" w:cs="Arial"/>
          <w:sz w:val="28"/>
          <w:szCs w:val="28"/>
        </w:rPr>
        <w:t xml:space="preserve">- Management can and should consult tax advisors to ensure compliance with these obligations.</w:t>
      </w:r>
    </w:p>
    <w:p w:rsidRPr="00A94572" w:rsidR="00A94572" w:rsidP="00A94572" w:rsidRDefault="00A94572" w14:paraId="6F9BF5A3" w14:textId="77777777">
      <w:pPr>
        <w:rPr>
          <w:rFonts w:ascii="Arial" w:hAnsi="Arial" w:cs="Arial"/>
          <w:sz w:val="28"/>
          <w:szCs w:val="28"/>
        </w:rPr>
      </w:pPr>
    </w:p>
    <w:p w:rsidRPr="00A94572" w:rsidR="00A94572" w:rsidP="00A94572" w:rsidRDefault="00A94572" w14:paraId="4D2B65A6" w14:textId="77777777">
      <w:pPr>
        <w:rPr>
          <w:rFonts w:ascii="Arial" w:hAnsi="Arial" w:cs="Arial"/>
          <w:b/>
          <w:sz w:val="28"/>
          <w:szCs w:val="28"/>
        </w:rPr>
      </w:pPr>
      <w:r w:rsidRPr="00A94572">
        <w:rPr>
          <w:rFonts w:ascii="Arial" w:hAnsi="Arial" w:cs="Arial"/>
          <w:b/>
          <w:sz w:val="28"/>
          <w:szCs w:val="28"/>
        </w:rPr>
        <w:t xml:space="preserve">2.4 Responsibility for the compliance management system (CMS)</w:t>
      </w:r>
    </w:p>
    <w:p w:rsidRPr="00A94572" w:rsidR="00A94572" w:rsidP="00A94572" w:rsidRDefault="00A94572" w14:paraId="14E77FD4" w14:textId="77777777">
      <w:pPr>
        <w:rPr>
          <w:rFonts w:ascii="Arial" w:hAnsi="Arial" w:cs="Arial"/>
          <w:sz w:val="28"/>
          <w:szCs w:val="28"/>
        </w:rPr>
      </w:pPr>
      <w:r w:rsidRPr="00A94572">
        <w:rPr>
          <w:rFonts w:ascii="Arial" w:hAnsi="Arial" w:cs="Arial"/>
          <w:sz w:val="28"/>
          <w:szCs w:val="28"/>
        </w:rPr>
        <w:t xml:space="preserve">Management is responsible for establishing, maintaining and continuously improving an effective compliance management system, which includes in particular:</w:t>
      </w:r>
    </w:p>
    <w:p w:rsidRPr="00A94572" w:rsidR="00A94572" w:rsidP="00A94572" w:rsidRDefault="00A94572" w14:paraId="101F986C" w14:textId="77777777">
      <w:pPr>
        <w:rPr>
          <w:rFonts w:ascii="Arial" w:hAnsi="Arial" w:cs="Arial"/>
          <w:sz w:val="28"/>
          <w:szCs w:val="28"/>
        </w:rPr>
      </w:pPr>
      <w:r>
        <w:rPr>
          <w:rFonts w:ascii="Arial" w:hAnsi="Arial" w:cs="Arial"/>
          <w:sz w:val="28"/>
          <w:szCs w:val="28"/>
        </w:rPr>
        <w:t xml:space="preserve">- </w:t>
      </w:r>
      <w:r w:rsidRPr="00A94572">
        <w:rPr>
          <w:rFonts w:ascii="Arial" w:hAnsi="Arial" w:cs="Arial"/>
          <w:sz w:val="28"/>
          <w:szCs w:val="28"/>
        </w:rPr>
        <w:t xml:space="preserve">Compliance organisation with clearly defined responsibilities (e.g. compliance officer, data protection officer, money laundering officer, </w:t>
      </w:r>
      <w:r w:rsidRPr="00A94572">
        <w:rPr>
          <w:rFonts w:ascii="Arial" w:hAnsi="Arial" w:cs="Arial"/>
          <w:sz w:val="28"/>
          <w:szCs w:val="28"/>
        </w:rPr>
        <w:t xml:space="preserve">LkSG officer).</w:t>
      </w:r>
    </w:p>
    <w:p w:rsidRPr="00A94572" w:rsidR="00A94572" w:rsidP="00A94572" w:rsidRDefault="00A94572" w14:paraId="272727C0" w14:textId="77777777">
      <w:pPr>
        <w:rPr>
          <w:rFonts w:ascii="Arial" w:hAnsi="Arial" w:cs="Arial"/>
          <w:sz w:val="28"/>
          <w:szCs w:val="28"/>
        </w:rPr>
      </w:pPr>
      <w:r w:rsidRPr="00A94572">
        <w:rPr>
          <w:rFonts w:ascii="Arial" w:hAnsi="Arial" w:cs="Arial"/>
          <w:sz w:val="28"/>
          <w:szCs w:val="28"/>
        </w:rPr>
        <w:t xml:space="preserve">- A risk-based approach to identifying, assessing and managing compliance risks (corruption, money laundering, sanctions, data protection, antitrust law, human rights, environment).</w:t>
      </w:r>
    </w:p>
    <w:p w:rsidRPr="00A94572" w:rsidR="00A94572" w:rsidP="00A94572" w:rsidRDefault="00A94572" w14:paraId="242CB34A" w14:textId="77777777">
      <w:pPr>
        <w:rPr>
          <w:rFonts w:ascii="Arial" w:hAnsi="Arial" w:cs="Arial"/>
          <w:sz w:val="28"/>
          <w:szCs w:val="28"/>
        </w:rPr>
      </w:pPr>
      <w:r w:rsidRPr="00A94572">
        <w:rPr>
          <w:rFonts w:ascii="Arial" w:hAnsi="Arial" w:cs="Arial"/>
          <w:sz w:val="28"/>
          <w:szCs w:val="28"/>
        </w:rPr>
        <w:t xml:space="preserve">- Development and implementation of internal guidelines and training programmes.</w:t>
      </w:r>
    </w:p>
    <w:p w:rsidRPr="00A94572" w:rsidR="00A94572" w:rsidP="00A94572" w:rsidRDefault="00A94572" w14:paraId="61E6DCBF" w14:textId="77777777">
      <w:pPr>
        <w:rPr>
          <w:rFonts w:ascii="Arial" w:hAnsi="Arial" w:cs="Arial"/>
          <w:sz w:val="28"/>
          <w:szCs w:val="28"/>
        </w:rPr>
      </w:pPr>
      <w:r w:rsidRPr="00A94572">
        <w:rPr>
          <w:rFonts w:ascii="Arial" w:hAnsi="Arial" w:cs="Arial"/>
          <w:sz w:val="28"/>
          <w:szCs w:val="28"/>
        </w:rPr>
        <w:t xml:space="preserve">- Monitoring, regular checks, audits and reporting to shareholders and, where necessary, supervisory authorities.</w:t>
      </w:r>
    </w:p>
    <w:p w:rsidRPr="00A94572" w:rsidR="00A94572" w:rsidP="00A94572" w:rsidRDefault="00A94572" w14:paraId="70AF746F" w14:textId="77777777">
      <w:pPr>
        <w:rPr>
          <w:rFonts w:ascii="Arial" w:hAnsi="Arial" w:cs="Arial"/>
          <w:sz w:val="28"/>
          <w:szCs w:val="28"/>
        </w:rPr>
      </w:pPr>
    </w:p>
    <w:p w:rsidRPr="00A94572" w:rsidR="00A94572" w:rsidP="00A94572" w:rsidRDefault="00A94572" w14:paraId="1612B97E" w14:textId="77777777">
      <w:pPr>
        <w:rPr>
          <w:rFonts w:ascii="Arial" w:hAnsi="Arial" w:cs="Arial"/>
          <w:b/>
          <w:sz w:val="28"/>
          <w:szCs w:val="28"/>
        </w:rPr>
      </w:pPr>
      <w:r w:rsidRPr="00A94572">
        <w:rPr>
          <w:rFonts w:ascii="Arial" w:hAnsi="Arial" w:cs="Arial"/>
          <w:b/>
          <w:sz w:val="28"/>
          <w:szCs w:val="28"/>
        </w:rPr>
        <w:t xml:space="preserve">3. Composition and appointment of the management</w:t>
      </w:r>
    </w:p>
    <w:p w:rsidRPr="00A94572" w:rsidR="00A94572" w:rsidP="00A94572" w:rsidRDefault="00A94572" w14:paraId="6762D14A" w14:textId="77777777">
      <w:pPr>
        <w:rPr>
          <w:rFonts w:ascii="Arial" w:hAnsi="Arial" w:cs="Arial"/>
          <w:sz w:val="28"/>
          <w:szCs w:val="28"/>
        </w:rPr>
      </w:pPr>
      <w:r w:rsidRPr="00A94572">
        <w:rPr>
          <w:rFonts w:ascii="Arial" w:hAnsi="Arial" w:cs="Arial"/>
          <w:sz w:val="28"/>
          <w:szCs w:val="28"/>
        </w:rPr>
        <w:t xml:space="preserve">3.1 Appointment</w:t>
      </w:r>
    </w:p>
    <w:p w:rsidRPr="00A94572" w:rsidR="00A94572" w:rsidP="00A94572" w:rsidRDefault="00A94572" w14:paraId="5503FEC4" w14:textId="77777777">
      <w:pPr>
        <w:rPr>
          <w:rFonts w:ascii="Arial" w:hAnsi="Arial" w:cs="Arial"/>
          <w:sz w:val="28"/>
          <w:szCs w:val="28"/>
        </w:rPr>
      </w:pPr>
      <w:r w:rsidRPr="00A94572">
        <w:rPr>
          <w:rFonts w:ascii="Arial" w:hAnsi="Arial" w:cs="Arial"/>
          <w:sz w:val="28"/>
          <w:szCs w:val="28"/>
        </w:rPr>
        <w:t xml:space="preserve">- The managing director is appointed by the shareholders' meeting in accordance with the applicable provisions of company law (e.g. Sections 37 and 38 of the German Limited Liability Companies Act (GmbHG), where relevant).</w:t>
      </w:r>
    </w:p>
    <w:p w:rsidRPr="00A94572" w:rsidR="00A94572" w:rsidP="00A94572" w:rsidRDefault="00A94572" w14:paraId="15517AD9" w14:textId="77777777">
      <w:pPr>
        <w:rPr>
          <w:rFonts w:ascii="Arial" w:hAnsi="Arial" w:cs="Arial"/>
          <w:sz w:val="28"/>
          <w:szCs w:val="28"/>
        </w:rPr>
      </w:pPr>
      <w:r w:rsidRPr="00A94572">
        <w:rPr>
          <w:rFonts w:ascii="Arial" w:hAnsi="Arial" w:cs="Arial"/>
          <w:sz w:val="28"/>
          <w:szCs w:val="28"/>
        </w:rPr>
        <w:t xml:space="preserve"> The appointment may be revoked; important reasons include, in particular, gross breach of duty, inability to manage the company properly or serious violations of compliance obligations.</w:t>
      </w:r>
    </w:p>
    <w:p w:rsidRPr="00A94572" w:rsidR="00A94572" w:rsidP="00A94572" w:rsidRDefault="00A94572" w14:paraId="71E2A1E8" w14:textId="77777777">
      <w:pPr>
        <w:rPr>
          <w:rFonts w:ascii="Arial" w:hAnsi="Arial" w:cs="Arial"/>
          <w:sz w:val="28"/>
          <w:szCs w:val="28"/>
        </w:rPr>
      </w:pPr>
    </w:p>
    <w:p w:rsidRPr="00A94572" w:rsidR="00A94572" w:rsidP="00A94572" w:rsidRDefault="00A94572" w14:paraId="1E6A41A3" w14:textId="77777777">
      <w:pPr>
        <w:rPr>
          <w:rFonts w:ascii="Arial" w:hAnsi="Arial" w:cs="Arial"/>
          <w:b/>
          <w:sz w:val="28"/>
          <w:szCs w:val="28"/>
        </w:rPr>
      </w:pPr>
      <w:r w:rsidRPr="00A94572">
        <w:rPr>
          <w:rFonts w:ascii="Arial" w:hAnsi="Arial" w:cs="Arial"/>
          <w:b/>
          <w:sz w:val="28"/>
          <w:szCs w:val="28"/>
        </w:rPr>
        <w:t xml:space="preserve">3.2 Requirements for qualification and integrity</w:t>
      </w:r>
    </w:p>
    <w:p w:rsidRPr="00A94572" w:rsidR="00A94572" w:rsidP="00A94572" w:rsidRDefault="00A94572" w14:paraId="6D64C388" w14:textId="77777777">
      <w:pPr>
        <w:rPr>
          <w:rFonts w:ascii="Arial" w:hAnsi="Arial" w:cs="Arial"/>
          <w:sz w:val="28"/>
          <w:szCs w:val="28"/>
        </w:rPr>
      </w:pPr>
      <w:r w:rsidRPr="00A94572">
        <w:rPr>
          <w:rFonts w:ascii="Arial" w:hAnsi="Arial" w:cs="Arial"/>
          <w:sz w:val="28"/>
          <w:szCs w:val="28"/>
        </w:rPr>
        <w:t xml:space="preserve">The following criteria are particularly relevant when selecting the managing director:</w:t>
      </w:r>
    </w:p>
    <w:p w:rsidRPr="00A94572" w:rsidR="00A94572" w:rsidP="00A94572" w:rsidRDefault="00A94572" w14:paraId="4DAE36E2" w14:textId="77777777">
      <w:pPr>
        <w:rPr>
          <w:rFonts w:ascii="Arial" w:hAnsi="Arial" w:cs="Arial"/>
          <w:sz w:val="28"/>
          <w:szCs w:val="28"/>
        </w:rPr>
      </w:pPr>
      <w:r w:rsidRPr="00A94572">
        <w:rPr>
          <w:rFonts w:ascii="Arial" w:hAnsi="Arial" w:cs="Arial"/>
          <w:sz w:val="28"/>
          <w:szCs w:val="28"/>
        </w:rPr>
        <w:t xml:space="preserve">Professional suitability:</w:t>
      </w:r>
    </w:p>
    <w:p w:rsidRPr="00A94572" w:rsidR="00A94572" w:rsidP="00A94572" w:rsidRDefault="00A94572" w14:paraId="2F7C6D52" w14:textId="77777777">
      <w:pPr>
        <w:rPr>
          <w:rFonts w:ascii="Arial" w:hAnsi="Arial" w:cs="Arial"/>
          <w:sz w:val="28"/>
          <w:szCs w:val="28"/>
        </w:rPr>
      </w:pPr>
      <w:r w:rsidRPr="00A94572">
        <w:rPr>
          <w:rFonts w:ascii="Arial" w:hAnsi="Arial" w:cs="Arial"/>
          <w:sz w:val="28"/>
          <w:szCs w:val="28"/>
        </w:rPr>
        <w:t xml:space="preserve">- Demonstrable experience in the relevant business areas (real estate, </w:t>
      </w:r>
      <w:r w:rsidRPr="00A94572">
        <w:rPr>
          <w:rFonts w:ascii="Arial" w:hAnsi="Arial" w:cs="Arial"/>
          <w:sz w:val="28"/>
          <w:szCs w:val="28"/>
        </w:rPr>
        <w:t xml:space="preserve">payment transactions/fintech</w:t>
      </w:r>
      <w:r w:rsidRPr="00A94572">
        <w:rPr>
          <w:rFonts w:ascii="Arial" w:hAnsi="Arial" w:cs="Arial"/>
          <w:sz w:val="28"/>
          <w:szCs w:val="28"/>
        </w:rPr>
        <w:t xml:space="preserve">, yachts, aviation, trade, trust services, banking/finance)</w:t>
      </w:r>
    </w:p>
    <w:p w:rsidRPr="00A94572" w:rsidR="00A94572" w:rsidP="00A94572" w:rsidRDefault="00A94572" w14:paraId="537AA7DF" w14:textId="77777777">
      <w:pPr>
        <w:rPr>
          <w:rFonts w:ascii="Arial" w:hAnsi="Arial" w:cs="Arial"/>
          <w:sz w:val="28"/>
          <w:szCs w:val="28"/>
        </w:rPr>
      </w:pPr>
      <w:r w:rsidRPr="00A94572">
        <w:rPr>
          <w:rFonts w:ascii="Arial" w:hAnsi="Arial" w:cs="Arial"/>
          <w:sz w:val="28"/>
          <w:szCs w:val="28"/>
        </w:rPr>
        <w:t xml:space="preserve">- Sound knowledge of finance, accounting, taxation, risk management and law,</w:t>
      </w:r>
    </w:p>
    <w:p w:rsidRPr="00A94572" w:rsidR="00A94572" w:rsidP="00A94572" w:rsidRDefault="00A94572" w14:paraId="238701FC" w14:textId="77777777">
      <w:pPr>
        <w:rPr>
          <w:rFonts w:ascii="Arial" w:hAnsi="Arial" w:cs="Arial"/>
          <w:sz w:val="28"/>
          <w:szCs w:val="28"/>
        </w:rPr>
      </w:pPr>
    </w:p>
    <w:p w:rsidRPr="00A94572" w:rsidR="00A94572" w:rsidP="00A94572" w:rsidRDefault="00A94572" w14:paraId="0D63F093" w14:textId="77777777">
      <w:pPr>
        <w:rPr>
          <w:rFonts w:ascii="Arial" w:hAnsi="Arial" w:cs="Arial"/>
          <w:sz w:val="28"/>
          <w:szCs w:val="28"/>
        </w:rPr>
      </w:pPr>
      <w:r w:rsidRPr="00A94572">
        <w:rPr>
          <w:rFonts w:ascii="Arial" w:hAnsi="Arial" w:cs="Arial"/>
          <w:sz w:val="28"/>
          <w:szCs w:val="28"/>
        </w:rPr>
        <w:t xml:space="preserve">understanding of international financial markets and their regulations.</w:t>
      </w:r>
    </w:p>
    <w:p w:rsidRPr="00A94572" w:rsidR="00A94572" w:rsidP="00A94572" w:rsidRDefault="00A94572" w14:paraId="4E10EA94" w14:textId="77777777">
      <w:pPr>
        <w:rPr>
          <w:rFonts w:ascii="Arial" w:hAnsi="Arial" w:cs="Arial"/>
          <w:sz w:val="28"/>
          <w:szCs w:val="28"/>
        </w:rPr>
      </w:pPr>
      <w:r w:rsidRPr="00A94572">
        <w:rPr>
          <w:rFonts w:ascii="Arial" w:hAnsi="Arial" w:cs="Arial"/>
          <w:sz w:val="28"/>
          <w:szCs w:val="28"/>
        </w:rPr>
        <w:t xml:space="preserve">Personal integrity:</w:t>
      </w:r>
    </w:p>
    <w:p w:rsidRPr="00A94572" w:rsidR="00A94572" w:rsidP="00A94572" w:rsidRDefault="00A94572" w14:paraId="7A040BED" w14:textId="77777777">
      <w:pPr>
        <w:rPr>
          <w:rFonts w:ascii="Arial" w:hAnsi="Arial" w:cs="Arial"/>
          <w:sz w:val="28"/>
          <w:szCs w:val="28"/>
        </w:rPr>
      </w:pPr>
      <w:r w:rsidRPr="00A94572">
        <w:rPr>
          <w:rFonts w:ascii="Arial" w:hAnsi="Arial" w:cs="Arial"/>
          <w:sz w:val="28"/>
          <w:szCs w:val="28"/>
        </w:rPr>
        <w:t xml:space="preserve">- impeccable reputation,</w:t>
      </w:r>
    </w:p>
    <w:p w:rsidRPr="00A94572" w:rsidR="00A94572" w:rsidP="00A94572" w:rsidRDefault="00A94572" w14:paraId="084A6CFA" w14:textId="77777777">
      <w:pPr>
        <w:rPr>
          <w:rFonts w:ascii="Arial" w:hAnsi="Arial" w:cs="Arial"/>
          <w:sz w:val="28"/>
          <w:szCs w:val="28"/>
        </w:rPr>
      </w:pPr>
      <w:r w:rsidRPr="00A94572">
        <w:rPr>
          <w:rFonts w:ascii="Arial" w:hAnsi="Arial" w:cs="Arial"/>
          <w:sz w:val="28"/>
          <w:szCs w:val="28"/>
        </w:rPr>
        <w:t xml:space="preserve">- no relevant criminal convictions,</w:t>
      </w:r>
    </w:p>
    <w:p w:rsidRPr="00A94572" w:rsidR="00A94572" w:rsidP="00A94572" w:rsidRDefault="00A94572" w14:paraId="2A435943" w14:textId="77777777">
      <w:pPr>
        <w:rPr>
          <w:rFonts w:ascii="Arial" w:hAnsi="Arial" w:cs="Arial"/>
          <w:sz w:val="28"/>
          <w:szCs w:val="28"/>
        </w:rPr>
      </w:pPr>
      <w:r w:rsidRPr="00A94572">
        <w:rPr>
          <w:rFonts w:ascii="Arial" w:hAnsi="Arial" w:cs="Arial"/>
          <w:sz w:val="28"/>
          <w:szCs w:val="28"/>
        </w:rPr>
        <w:t xml:space="preserve">- Reliability in accordance with relevant financial market and supervisory standards ("Fit &amp; Proper").</w:t>
      </w:r>
    </w:p>
    <w:p w:rsidRPr="00A94572" w:rsidR="00A94572" w:rsidP="00A94572" w:rsidRDefault="00A94572" w14:paraId="74C419C8" w14:textId="77777777">
      <w:pPr>
        <w:rPr>
          <w:rFonts w:ascii="Arial" w:hAnsi="Arial" w:cs="Arial"/>
          <w:sz w:val="28"/>
          <w:szCs w:val="28"/>
        </w:rPr>
      </w:pPr>
    </w:p>
    <w:p w:rsidRPr="00A94572" w:rsidR="00A94572" w:rsidP="00A94572" w:rsidRDefault="00A94572" w14:paraId="221E0193" w14:textId="77777777">
      <w:pPr>
        <w:rPr>
          <w:rFonts w:ascii="Arial" w:hAnsi="Arial" w:cs="Arial"/>
          <w:sz w:val="28"/>
          <w:szCs w:val="28"/>
        </w:rPr>
      </w:pPr>
      <w:r w:rsidRPr="00A94572">
        <w:rPr>
          <w:rFonts w:ascii="Arial" w:hAnsi="Arial" w:cs="Arial"/>
          <w:sz w:val="28"/>
          <w:szCs w:val="28"/>
        </w:rPr>
        <w:t xml:space="preserve">Compliance expertise:</w:t>
      </w:r>
    </w:p>
    <w:p w:rsidRPr="00A94572" w:rsidR="00A94572" w:rsidP="00A94572" w:rsidRDefault="00A94572" w14:paraId="742F17E0" w14:textId="77777777">
      <w:pPr>
        <w:rPr>
          <w:rFonts w:ascii="Arial" w:hAnsi="Arial" w:cs="Arial"/>
          <w:sz w:val="28"/>
          <w:szCs w:val="28"/>
        </w:rPr>
      </w:pPr>
      <w:r w:rsidRPr="00A94572">
        <w:rPr>
          <w:rFonts w:ascii="Arial" w:hAnsi="Arial" w:cs="Arial"/>
          <w:sz w:val="28"/>
          <w:szCs w:val="28"/>
        </w:rPr>
        <w:t xml:space="preserve">- Experience in implementing compliance systems,</w:t>
      </w:r>
    </w:p>
    <w:p w:rsidRPr="00A94572" w:rsidR="00A94572" w:rsidP="00A94572" w:rsidRDefault="00A94572" w14:paraId="4DB3E469" w14:textId="77777777">
      <w:pPr>
        <w:rPr>
          <w:rFonts w:ascii="Arial" w:hAnsi="Arial" w:cs="Arial"/>
          <w:sz w:val="28"/>
          <w:szCs w:val="28"/>
        </w:rPr>
      </w:pPr>
      <w:r w:rsidRPr="00A94572">
        <w:rPr>
          <w:rFonts w:ascii="Arial" w:hAnsi="Arial" w:cs="Arial"/>
          <w:sz w:val="28"/>
          <w:szCs w:val="28"/>
        </w:rPr>
        <w:t xml:space="preserve">- Knowledge of human rights and environmental protection standards, particularly in the context of the Supply Chain Due Diligence Act (</w:t>
      </w:r>
      <w:r w:rsidRPr="00A94572">
        <w:rPr>
          <w:rFonts w:ascii="Arial" w:hAnsi="Arial" w:cs="Arial"/>
          <w:sz w:val="28"/>
          <w:szCs w:val="28"/>
        </w:rPr>
        <w:t xml:space="preserve">LkSG</w:t>
      </w:r>
      <w:r w:rsidRPr="00A94572">
        <w:rPr>
          <w:rFonts w:ascii="Arial" w:hAnsi="Arial" w:cs="Arial"/>
          <w:sz w:val="28"/>
          <w:szCs w:val="28"/>
        </w:rPr>
        <w:t xml:space="preserve">) and corresponding EU regulations,</w:t>
      </w:r>
    </w:p>
    <w:p w:rsidRPr="00A94572" w:rsidR="00A94572" w:rsidP="00A94572" w:rsidRDefault="00A94572" w14:paraId="094E69B0" w14:textId="77777777">
      <w:pPr>
        <w:rPr>
          <w:rFonts w:ascii="Arial" w:hAnsi="Arial" w:cs="Arial"/>
          <w:sz w:val="28"/>
          <w:szCs w:val="28"/>
        </w:rPr>
      </w:pPr>
      <w:r w:rsidRPr="00A94572">
        <w:rPr>
          <w:rFonts w:ascii="Arial" w:hAnsi="Arial" w:cs="Arial"/>
          <w:sz w:val="28"/>
          <w:szCs w:val="28"/>
        </w:rPr>
        <w:t xml:space="preserve">- Understanding of AML/CFT rules (anti-money laundering, counter-terrorist financing).</w:t>
      </w:r>
    </w:p>
    <w:p w:rsidRPr="00A94572" w:rsidR="00A94572" w:rsidP="00A94572" w:rsidRDefault="00A94572" w14:paraId="20393ABD" w14:textId="77777777">
      <w:pPr>
        <w:rPr>
          <w:rFonts w:ascii="Arial" w:hAnsi="Arial" w:cs="Arial"/>
          <w:sz w:val="28"/>
          <w:szCs w:val="28"/>
        </w:rPr>
      </w:pPr>
    </w:p>
    <w:p w:rsidRPr="00A94572" w:rsidR="00A94572" w:rsidP="00A94572" w:rsidRDefault="00A94572" w14:paraId="4E8F282C" w14:textId="77777777">
      <w:pPr>
        <w:rPr>
          <w:rFonts w:ascii="Arial" w:hAnsi="Arial" w:cs="Arial"/>
          <w:sz w:val="28"/>
          <w:szCs w:val="28"/>
        </w:rPr>
      </w:pPr>
      <w:r w:rsidRPr="00A94572">
        <w:rPr>
          <w:rFonts w:ascii="Arial" w:hAnsi="Arial" w:cs="Arial"/>
          <w:sz w:val="28"/>
          <w:szCs w:val="28"/>
        </w:rPr>
        <w:t xml:space="preserve">Diversity and independence:</w:t>
      </w:r>
    </w:p>
    <w:p w:rsidRPr="00A94572" w:rsidR="00A94572" w:rsidP="00A94572" w:rsidRDefault="00A94572" w14:paraId="6504ECB6" w14:textId="77777777">
      <w:pPr>
        <w:rPr>
          <w:rFonts w:ascii="Arial" w:hAnsi="Arial" w:cs="Arial"/>
          <w:sz w:val="28"/>
          <w:szCs w:val="28"/>
        </w:rPr>
      </w:pPr>
      <w:r w:rsidRPr="00A94572">
        <w:rPr>
          <w:rFonts w:ascii="Arial" w:hAnsi="Arial" w:cs="Arial"/>
          <w:sz w:val="28"/>
          <w:szCs w:val="28"/>
        </w:rPr>
        <w:t xml:space="preserve">- Promotion of diversity in corporate governance,</w:t>
      </w:r>
    </w:p>
    <w:p w:rsidRPr="00A94572" w:rsidR="00A94572" w:rsidP="00A94572" w:rsidRDefault="00A94572" w14:paraId="08F9DBF6" w14:textId="77777777">
      <w:pPr>
        <w:rPr>
          <w:rFonts w:ascii="Arial" w:hAnsi="Arial" w:cs="Arial"/>
          <w:sz w:val="28"/>
          <w:szCs w:val="28"/>
        </w:rPr>
      </w:pPr>
      <w:r w:rsidRPr="00A94572">
        <w:rPr>
          <w:rFonts w:ascii="Arial" w:hAnsi="Arial" w:cs="Arial"/>
          <w:sz w:val="28"/>
          <w:szCs w:val="28"/>
        </w:rPr>
        <w:t xml:space="preserve">- No significant personal or business ties that could compromise independence.</w:t>
      </w:r>
    </w:p>
    <w:p w:rsidRPr="00A94572" w:rsidR="00A94572" w:rsidP="00A94572" w:rsidRDefault="00A94572" w14:paraId="747817AC" w14:textId="77777777">
      <w:pPr>
        <w:rPr>
          <w:rFonts w:ascii="Arial" w:hAnsi="Arial" w:cs="Arial"/>
          <w:sz w:val="28"/>
          <w:szCs w:val="28"/>
        </w:rPr>
      </w:pPr>
    </w:p>
    <w:p w:rsidRPr="00A94572" w:rsidR="00A94572" w:rsidP="00A94572" w:rsidRDefault="00A94572" w14:paraId="3E31213D" w14:textId="77777777">
      <w:pPr>
        <w:rPr>
          <w:rFonts w:ascii="Arial" w:hAnsi="Arial" w:cs="Arial"/>
          <w:b/>
          <w:sz w:val="28"/>
          <w:szCs w:val="28"/>
        </w:rPr>
      </w:pPr>
      <w:r w:rsidRPr="00A94572">
        <w:rPr>
          <w:rFonts w:ascii="Arial" w:hAnsi="Arial" w:cs="Arial"/>
          <w:b/>
          <w:sz w:val="28"/>
          <w:szCs w:val="28"/>
        </w:rPr>
        <w:t xml:space="preserve">3.3 Disclosure and adjustment obligations</w:t>
      </w:r>
    </w:p>
    <w:p w:rsidRPr="00A94572" w:rsidR="00A94572" w:rsidP="00A94572" w:rsidRDefault="00A94572" w14:paraId="7DD4EF75" w14:textId="77777777">
      <w:pPr>
        <w:rPr>
          <w:rFonts w:ascii="Arial" w:hAnsi="Arial" w:cs="Arial"/>
          <w:sz w:val="28"/>
          <w:szCs w:val="28"/>
        </w:rPr>
      </w:pPr>
      <w:r w:rsidRPr="00A94572">
        <w:rPr>
          <w:rFonts w:ascii="Arial" w:hAnsi="Arial" w:cs="Arial"/>
          <w:sz w:val="28"/>
          <w:szCs w:val="28"/>
        </w:rPr>
        <w:t xml:space="preserve">Any significant change in the managing director's professional situation, reliability or allocation of tasks must be reported to the shareholders' meeting without delay.</w:t>
      </w:r>
    </w:p>
    <w:p w:rsidRPr="00A94572" w:rsidR="00A94572" w:rsidP="00A94572" w:rsidRDefault="00A94572" w14:paraId="6CF35496" w14:textId="77777777">
      <w:pPr>
        <w:rPr>
          <w:rFonts w:ascii="Arial" w:hAnsi="Arial" w:cs="Arial"/>
          <w:sz w:val="28"/>
          <w:szCs w:val="28"/>
        </w:rPr>
      </w:pPr>
    </w:p>
    <w:p w:rsidRPr="00A94572" w:rsidR="00A94572" w:rsidP="00A94572" w:rsidRDefault="00A94572" w14:paraId="4E00ECB6" w14:textId="77777777">
      <w:pPr>
        <w:rPr>
          <w:rFonts w:ascii="Arial" w:hAnsi="Arial" w:cs="Arial"/>
          <w:sz w:val="28"/>
          <w:szCs w:val="28"/>
        </w:rPr>
      </w:pPr>
      <w:r w:rsidRPr="00A94572">
        <w:rPr>
          <w:rFonts w:ascii="Arial" w:hAnsi="Arial" w:cs="Arial"/>
          <w:sz w:val="28"/>
          <w:szCs w:val="28"/>
        </w:rPr>
        <w:t xml:space="preserve">The shareholders' meeting regularly reviews (at least annually) whether the managing director is still suitable for the position.</w:t>
      </w:r>
    </w:p>
    <w:p w:rsidRPr="00A94572" w:rsidR="00A94572" w:rsidP="00A94572" w:rsidRDefault="00A94572" w14:paraId="1485E374" w14:textId="77777777">
      <w:pPr>
        <w:rPr>
          <w:rFonts w:ascii="Arial" w:hAnsi="Arial" w:cs="Arial"/>
          <w:b/>
          <w:sz w:val="28"/>
          <w:szCs w:val="28"/>
        </w:rPr>
      </w:pPr>
      <w:r>
        <w:rPr>
          <w:rFonts w:ascii="Arial" w:hAnsi="Arial" w:cs="Arial"/>
          <w:sz w:val="28"/>
          <w:szCs w:val="28"/>
        </w:rPr>
        <w:br/>
      </w:r>
      <w:r w:rsidRPr="00A94572">
        <w:rPr>
          <w:rFonts w:ascii="Arial" w:hAnsi="Arial" w:cs="Arial"/>
          <w:b/>
          <w:sz w:val="28"/>
          <w:szCs w:val="28"/>
        </w:rPr>
        <w:t xml:space="preserve">4. Code of conduct, ethics and integrity</w:t>
      </w:r>
    </w:p>
    <w:p w:rsidRPr="00A94572" w:rsidR="00A94572" w:rsidP="00A94572" w:rsidRDefault="00A94572" w14:paraId="6F738ABE" w14:textId="77777777">
      <w:pPr>
        <w:rPr>
          <w:rFonts w:ascii="Arial" w:hAnsi="Arial" w:cs="Arial"/>
          <w:b/>
          <w:sz w:val="28"/>
          <w:szCs w:val="28"/>
        </w:rPr>
      </w:pPr>
      <w:r w:rsidRPr="00A94572">
        <w:rPr>
          <w:rFonts w:ascii="Arial" w:hAnsi="Arial" w:cs="Arial"/>
          <w:b/>
          <w:sz w:val="28"/>
          <w:szCs w:val="28"/>
        </w:rPr>
        <w:t xml:space="preserve">4.1 Code of conduct</w:t>
      </w:r>
      <w:r>
        <w:rPr>
          <w:rFonts w:ascii="Arial" w:hAnsi="Arial" w:cs="Arial"/>
          <w:b/>
          <w:sz w:val="28"/>
          <w:szCs w:val="28"/>
        </w:rPr>
        <w:br/>
      </w:r>
      <w:r w:rsidRPr="00A94572">
        <w:rPr>
          <w:rFonts w:ascii="Arial" w:hAnsi="Arial" w:cs="Arial"/>
          <w:sz w:val="28"/>
          <w:szCs w:val="28"/>
        </w:rPr>
        <w:t xml:space="preserve">The company has a binding code of conduct that applies to management, employees and, where contractually agreed, to suppliers and business partners. This code includes in particular:</w:t>
      </w:r>
    </w:p>
    <w:p w:rsidRPr="00A94572" w:rsidR="00A94572" w:rsidP="00A94572" w:rsidRDefault="00A94572" w14:paraId="3E9E7E4E" w14:textId="77777777">
      <w:pPr>
        <w:rPr>
          <w:rFonts w:ascii="Arial" w:hAnsi="Arial" w:cs="Arial"/>
          <w:sz w:val="28"/>
          <w:szCs w:val="28"/>
        </w:rPr>
      </w:pPr>
      <w:r w:rsidRPr="00A94572">
        <w:rPr>
          <w:rFonts w:ascii="Arial" w:hAnsi="Arial" w:cs="Arial"/>
          <w:sz w:val="28"/>
          <w:szCs w:val="28"/>
        </w:rPr>
        <w:t xml:space="preserve">- Compliance with laws and internal guidelines,</w:t>
      </w:r>
    </w:p>
    <w:p w:rsidRPr="00A94572" w:rsidR="00A94572" w:rsidP="00A94572" w:rsidRDefault="00A94572" w14:paraId="616043BC" w14:textId="77777777">
      <w:pPr>
        <w:rPr>
          <w:rFonts w:ascii="Arial" w:hAnsi="Arial" w:cs="Arial"/>
          <w:sz w:val="28"/>
          <w:szCs w:val="28"/>
        </w:rPr>
      </w:pPr>
      <w:r w:rsidRPr="00A94572">
        <w:rPr>
          <w:rFonts w:ascii="Arial" w:hAnsi="Arial" w:cs="Arial"/>
          <w:sz w:val="28"/>
          <w:szCs w:val="28"/>
        </w:rPr>
        <w:t xml:space="preserve">- Prohibition of corruption, bribery, granting and accepting advantages,</w:t>
      </w:r>
    </w:p>
    <w:p w:rsidRPr="00A94572" w:rsidR="00A94572" w:rsidP="00A94572" w:rsidRDefault="00A94572" w14:paraId="4513757D" w14:textId="77777777">
      <w:pPr>
        <w:rPr>
          <w:rFonts w:ascii="Arial" w:hAnsi="Arial" w:cs="Arial"/>
          <w:sz w:val="28"/>
          <w:szCs w:val="28"/>
        </w:rPr>
      </w:pPr>
      <w:r w:rsidRPr="00A94572">
        <w:rPr>
          <w:rFonts w:ascii="Arial" w:hAnsi="Arial" w:cs="Arial"/>
          <w:sz w:val="28"/>
          <w:szCs w:val="28"/>
        </w:rPr>
        <w:t xml:space="preserve">- Rules on dealing with gifts, invitations and </w:t>
      </w:r>
      <w:r w:rsidRPr="00A94572">
        <w:rPr>
          <w:rFonts w:ascii="Arial" w:hAnsi="Arial" w:cs="Arial"/>
          <w:sz w:val="28"/>
          <w:szCs w:val="28"/>
        </w:rPr>
        <w:t xml:space="preserve">hospitality</w:t>
      </w:r>
      <w:r w:rsidRPr="00A94572">
        <w:rPr>
          <w:rFonts w:ascii="Arial" w:hAnsi="Arial" w:cs="Arial"/>
          <w:sz w:val="28"/>
          <w:szCs w:val="28"/>
        </w:rPr>
        <w:t xml:space="preserve">,</w:t>
      </w:r>
    </w:p>
    <w:p w:rsidRPr="00A94572" w:rsidR="00A94572" w:rsidP="00A94572" w:rsidRDefault="00A94572" w14:paraId="168F0F5C" w14:textId="77777777">
      <w:pPr>
        <w:rPr>
          <w:rFonts w:ascii="Arial" w:hAnsi="Arial" w:cs="Arial"/>
          <w:sz w:val="28"/>
          <w:szCs w:val="28"/>
        </w:rPr>
      </w:pPr>
      <w:r w:rsidRPr="00A94572">
        <w:rPr>
          <w:rFonts w:ascii="Arial" w:hAnsi="Arial" w:cs="Arial"/>
          <w:sz w:val="28"/>
          <w:szCs w:val="28"/>
        </w:rPr>
        <w:t xml:space="preserve">- Obligation to avoid and disclose conflicts of interest,</w:t>
      </w:r>
    </w:p>
    <w:p w:rsidRPr="00A94572" w:rsidR="00A94572" w:rsidP="00A94572" w:rsidRDefault="00A94572" w14:paraId="094CF2D3" w14:textId="77777777">
      <w:pPr>
        <w:rPr>
          <w:rFonts w:ascii="Arial" w:hAnsi="Arial" w:cs="Arial"/>
          <w:sz w:val="28"/>
          <w:szCs w:val="28"/>
        </w:rPr>
      </w:pPr>
      <w:r w:rsidRPr="00A94572">
        <w:rPr>
          <w:rFonts w:ascii="Arial" w:hAnsi="Arial" w:cs="Arial"/>
          <w:sz w:val="28"/>
          <w:szCs w:val="28"/>
        </w:rPr>
        <w:t xml:space="preserve">- Confidential and lawful handling of insider information and confidential data,</w:t>
      </w:r>
    </w:p>
    <w:p w:rsidRPr="00A94572" w:rsidR="00A94572" w:rsidP="00A94572" w:rsidRDefault="00A94572" w14:paraId="680C372E" w14:textId="77777777">
      <w:pPr>
        <w:rPr>
          <w:rFonts w:ascii="Arial" w:hAnsi="Arial" w:cs="Arial"/>
          <w:sz w:val="28"/>
          <w:szCs w:val="28"/>
        </w:rPr>
      </w:pPr>
      <w:r w:rsidRPr="00A94572">
        <w:rPr>
          <w:rFonts w:ascii="Arial" w:hAnsi="Arial" w:cs="Arial"/>
          <w:sz w:val="28"/>
          <w:szCs w:val="28"/>
        </w:rPr>
        <w:t xml:space="preserve">- Respect for human rights and environmental standards.</w:t>
      </w:r>
    </w:p>
    <w:p w:rsidRPr="00A94572" w:rsidR="00A94572" w:rsidP="00A94572" w:rsidRDefault="00A94572" w14:paraId="37ADD832" w14:textId="77777777">
      <w:pPr>
        <w:rPr>
          <w:rFonts w:ascii="Arial" w:hAnsi="Arial" w:cs="Arial"/>
          <w:sz w:val="28"/>
          <w:szCs w:val="28"/>
        </w:rPr>
      </w:pPr>
    </w:p>
    <w:p w:rsidRPr="00A94572" w:rsidR="00A94572" w:rsidP="00A94572" w:rsidRDefault="00A94572" w14:paraId="234BD301" w14:textId="77777777">
      <w:pPr>
        <w:rPr>
          <w:rFonts w:ascii="Arial" w:hAnsi="Arial" w:cs="Arial"/>
          <w:b/>
          <w:sz w:val="28"/>
          <w:szCs w:val="28"/>
        </w:rPr>
      </w:pPr>
      <w:r w:rsidRPr="00A94572">
        <w:rPr>
          <w:rFonts w:ascii="Arial" w:hAnsi="Arial" w:cs="Arial"/>
          <w:b/>
          <w:sz w:val="28"/>
          <w:szCs w:val="28"/>
        </w:rPr>
        <w:t xml:space="preserve">4.2 Human rights and the environment (</w:t>
      </w:r>
      <w:r w:rsidRPr="00A94572">
        <w:rPr>
          <w:rFonts w:ascii="Arial" w:hAnsi="Arial" w:cs="Arial"/>
          <w:b/>
          <w:sz w:val="28"/>
          <w:szCs w:val="28"/>
        </w:rPr>
        <w:t xml:space="preserve">LkSG framework)</w:t>
      </w:r>
    </w:p>
    <w:p w:rsidRPr="00A94572" w:rsidR="00A94572" w:rsidP="00A94572" w:rsidRDefault="00A94572" w14:paraId="2EEA82DD" w14:textId="77777777">
      <w:pPr>
        <w:rPr>
          <w:rFonts w:ascii="Arial" w:hAnsi="Arial" w:cs="Arial"/>
          <w:sz w:val="28"/>
          <w:szCs w:val="28"/>
        </w:rPr>
      </w:pPr>
      <w:r w:rsidRPr="00A94572">
        <w:rPr>
          <w:rFonts w:ascii="Arial" w:hAnsi="Arial" w:cs="Arial"/>
          <w:sz w:val="28"/>
          <w:szCs w:val="28"/>
        </w:rPr>
        <w:t xml:space="preserve">- The management adopts a policy statement on human rights and environmental standards in accordance with Section 4 </w:t>
      </w:r>
      <w:r w:rsidRPr="00A94572">
        <w:rPr>
          <w:rFonts w:ascii="Arial" w:hAnsi="Arial" w:cs="Arial"/>
          <w:sz w:val="28"/>
          <w:szCs w:val="28"/>
        </w:rPr>
        <w:t xml:space="preserve">LkSG </w:t>
      </w:r>
      <w:r w:rsidRPr="00A94572">
        <w:rPr>
          <w:rFonts w:ascii="Arial" w:hAnsi="Arial" w:cs="Arial"/>
          <w:sz w:val="28"/>
          <w:szCs w:val="28"/>
        </w:rPr>
        <w:t xml:space="preserve">(where applicable), in which it stipulates respect for human rights and protection of the environment. Supply chain processes are established to prevent forced labour, child labour, discrimination, inappropriate working conditions and serious environmental damage. Suppliers are contractually obliged to comply with these standards; in the event of violations, preventive and remedial measures are taken (up to and including termination of the business relationship).</w:t>
      </w:r>
    </w:p>
    <w:p w:rsidRPr="00A94572" w:rsidR="00A94572" w:rsidP="00A94572" w:rsidRDefault="00A94572" w14:paraId="75AB2648" w14:textId="77777777">
      <w:pPr>
        <w:rPr>
          <w:rFonts w:ascii="Arial" w:hAnsi="Arial" w:cs="Arial"/>
          <w:sz w:val="28"/>
          <w:szCs w:val="28"/>
        </w:rPr>
      </w:pPr>
    </w:p>
    <w:p w:rsidRPr="00A94572" w:rsidR="00A94572" w:rsidP="00A94572" w:rsidRDefault="00A94572" w14:paraId="41E89BBB" w14:textId="77777777">
      <w:pPr>
        <w:rPr>
          <w:rFonts w:ascii="Arial" w:hAnsi="Arial" w:cs="Arial"/>
          <w:b/>
          <w:sz w:val="28"/>
          <w:szCs w:val="28"/>
        </w:rPr>
      </w:pPr>
      <w:r w:rsidRPr="00A94572">
        <w:rPr>
          <w:rFonts w:ascii="Arial" w:hAnsi="Arial" w:cs="Arial"/>
          <w:b/>
          <w:sz w:val="28"/>
          <w:szCs w:val="28"/>
        </w:rPr>
        <w:t xml:space="preserve">4.3 Anti-corruption and competition law</w:t>
      </w:r>
    </w:p>
    <w:p w:rsidRPr="00A94572" w:rsidR="00A94572" w:rsidP="00A94572" w:rsidRDefault="00A94572" w14:paraId="13AB2D47" w14:textId="77777777">
      <w:pPr>
        <w:rPr>
          <w:rFonts w:ascii="Arial" w:hAnsi="Arial" w:cs="Arial"/>
          <w:sz w:val="28"/>
          <w:szCs w:val="28"/>
        </w:rPr>
      </w:pPr>
      <w:r w:rsidRPr="00A94572">
        <w:rPr>
          <w:rFonts w:ascii="Arial" w:hAnsi="Arial" w:cs="Arial"/>
          <w:sz w:val="28"/>
          <w:szCs w:val="28"/>
        </w:rPr>
        <w:t xml:space="preserve">- Any form of corruption, bribery, kickbacks or undue influence is strictly prohibited.</w:t>
      </w:r>
    </w:p>
    <w:p w:rsidRPr="00A94572" w:rsidR="00A94572" w:rsidP="00A94572" w:rsidRDefault="00A94572" w14:paraId="28F4B631" w14:textId="77777777">
      <w:pPr>
        <w:rPr>
          <w:rFonts w:ascii="Arial" w:hAnsi="Arial" w:cs="Arial"/>
          <w:sz w:val="28"/>
          <w:szCs w:val="28"/>
        </w:rPr>
      </w:pPr>
      <w:r w:rsidRPr="00A94572">
        <w:rPr>
          <w:rFonts w:ascii="Arial" w:hAnsi="Arial" w:cs="Arial"/>
          <w:sz w:val="28"/>
          <w:szCs w:val="28"/>
        </w:rPr>
        <w:t xml:space="preserve">- Business decisions must not be influenced by inappropriate benefits.</w:t>
      </w:r>
    </w:p>
    <w:p w:rsidRPr="00A94572" w:rsidR="00A94572" w:rsidP="00A94572" w:rsidRDefault="00A94572" w14:paraId="4EFE2E85" w14:textId="77777777">
      <w:pPr>
        <w:rPr>
          <w:rFonts w:ascii="Arial" w:hAnsi="Arial" w:cs="Arial"/>
          <w:sz w:val="28"/>
          <w:szCs w:val="28"/>
        </w:rPr>
      </w:pPr>
      <w:r w:rsidRPr="00A94572">
        <w:rPr>
          <w:rFonts w:ascii="Arial" w:hAnsi="Arial" w:cs="Arial"/>
          <w:sz w:val="28"/>
          <w:szCs w:val="28"/>
        </w:rPr>
        <w:t xml:space="preserve">- Management provides training on antitrust and competition law and ensures that no anti-competitive practices (price fixing, market sharing, etc.) take place.</w:t>
      </w:r>
    </w:p>
    <w:p w:rsidRPr="00A94572" w:rsidR="00A94572" w:rsidP="00A94572" w:rsidRDefault="00A94572" w14:paraId="084B916A" w14:textId="77777777">
      <w:pPr>
        <w:rPr>
          <w:rFonts w:ascii="Arial" w:hAnsi="Arial" w:cs="Arial"/>
          <w:sz w:val="28"/>
          <w:szCs w:val="28"/>
        </w:rPr>
      </w:pPr>
    </w:p>
    <w:p w:rsidRPr="00A94572" w:rsidR="00A94572" w:rsidP="00A94572" w:rsidRDefault="00A94572" w14:paraId="561654F7" w14:textId="77777777">
      <w:pPr>
        <w:rPr>
          <w:rFonts w:ascii="Arial" w:hAnsi="Arial" w:cs="Arial"/>
          <w:b/>
          <w:sz w:val="28"/>
          <w:szCs w:val="28"/>
        </w:rPr>
      </w:pPr>
      <w:r w:rsidRPr="00A94572">
        <w:rPr>
          <w:rFonts w:ascii="Arial" w:hAnsi="Arial" w:cs="Arial"/>
          <w:b/>
          <w:sz w:val="28"/>
          <w:szCs w:val="28"/>
        </w:rPr>
        <w:t xml:space="preserve">5. Performance monitoring, succession planning and remuneration</w:t>
      </w:r>
    </w:p>
    <w:p w:rsidRPr="00A94572" w:rsidR="00A94572" w:rsidP="00A94572" w:rsidRDefault="00A94572" w14:paraId="31C6702F" w14:textId="77777777">
      <w:pPr>
        <w:rPr>
          <w:rFonts w:ascii="Arial" w:hAnsi="Arial" w:cs="Arial"/>
          <w:b/>
          <w:sz w:val="28"/>
          <w:szCs w:val="28"/>
        </w:rPr>
      </w:pPr>
      <w:r w:rsidRPr="00A94572">
        <w:rPr>
          <w:rFonts w:ascii="Arial" w:hAnsi="Arial" w:cs="Arial"/>
          <w:b/>
          <w:sz w:val="28"/>
          <w:szCs w:val="28"/>
        </w:rPr>
        <w:t xml:space="preserve">5.1 Performance appraisal</w:t>
      </w:r>
    </w:p>
    <w:p w:rsidRPr="00A94572" w:rsidR="00A94572" w:rsidP="00A94572" w:rsidRDefault="00A94572" w14:paraId="24CA767F" w14:textId="77777777">
      <w:pPr>
        <w:rPr>
          <w:rFonts w:ascii="Arial" w:hAnsi="Arial" w:cs="Arial"/>
          <w:sz w:val="28"/>
          <w:szCs w:val="28"/>
        </w:rPr>
      </w:pPr>
      <w:r w:rsidRPr="00A94572">
        <w:rPr>
          <w:rFonts w:ascii="Arial" w:hAnsi="Arial" w:cs="Arial"/>
          <w:sz w:val="28"/>
          <w:szCs w:val="28"/>
        </w:rPr>
        <w:t xml:space="preserve">- At least once a year, the shareholders' meeting evaluates the performance of the managing director on the basis of clearly defined criteria (financial target achievement, risk management, compliance implementation, strategic development, employee management).</w:t>
      </w:r>
    </w:p>
    <w:p w:rsidRPr="00A94572" w:rsidR="00A94572" w:rsidP="00A94572" w:rsidRDefault="00A94572" w14:paraId="06309B31" w14:textId="77777777">
      <w:pPr>
        <w:rPr>
          <w:rFonts w:ascii="Arial" w:hAnsi="Arial" w:cs="Arial"/>
          <w:sz w:val="28"/>
          <w:szCs w:val="28"/>
        </w:rPr>
      </w:pPr>
      <w:r w:rsidRPr="00A94572">
        <w:rPr>
          <w:rFonts w:ascii="Arial" w:hAnsi="Arial" w:cs="Arial"/>
          <w:sz w:val="28"/>
          <w:szCs w:val="28"/>
        </w:rPr>
        <w:t xml:space="preserve">- The implementation of the compliance framework, including human rights and environmental due diligence obligations under </w:t>
      </w:r>
      <w:r w:rsidRPr="00A94572">
        <w:rPr>
          <w:rFonts w:ascii="Arial" w:hAnsi="Arial" w:cs="Arial"/>
          <w:sz w:val="28"/>
          <w:szCs w:val="28"/>
        </w:rPr>
        <w:t xml:space="preserve">the LkSG</w:t>
      </w:r>
      <w:r w:rsidRPr="00A94572">
        <w:rPr>
          <w:rFonts w:ascii="Arial" w:hAnsi="Arial" w:cs="Arial"/>
          <w:sz w:val="28"/>
          <w:szCs w:val="28"/>
        </w:rPr>
        <w:t xml:space="preserve">, is a key assessment criterion.</w:t>
      </w:r>
    </w:p>
    <w:p w:rsidRPr="00A94572" w:rsidR="00A94572" w:rsidP="00A94572" w:rsidRDefault="00A94572" w14:paraId="11BE4AFF" w14:textId="77777777">
      <w:pPr>
        <w:rPr>
          <w:rFonts w:ascii="Arial" w:hAnsi="Arial" w:cs="Arial"/>
          <w:sz w:val="28"/>
          <w:szCs w:val="28"/>
        </w:rPr>
      </w:pPr>
    </w:p>
    <w:p w:rsidRPr="00A94572" w:rsidR="00A94572" w:rsidP="00A94572" w:rsidRDefault="00A94572" w14:paraId="4C4FC1D9" w14:textId="77777777">
      <w:pPr>
        <w:rPr>
          <w:rFonts w:ascii="Arial" w:hAnsi="Arial" w:cs="Arial"/>
          <w:b/>
          <w:sz w:val="28"/>
          <w:szCs w:val="28"/>
        </w:rPr>
      </w:pPr>
      <w:r w:rsidRPr="00A94572">
        <w:rPr>
          <w:rFonts w:ascii="Arial" w:hAnsi="Arial" w:cs="Arial"/>
          <w:b/>
          <w:sz w:val="28"/>
          <w:szCs w:val="28"/>
        </w:rPr>
        <w:t xml:space="preserve">5.2 Succession planning</w:t>
      </w:r>
    </w:p>
    <w:p w:rsidRPr="00A94572" w:rsidR="00A94572" w:rsidP="00A94572" w:rsidRDefault="00A94572" w14:paraId="2ACC77ED" w14:textId="77777777">
      <w:pPr>
        <w:rPr>
          <w:rFonts w:ascii="Arial" w:hAnsi="Arial" w:cs="Arial"/>
          <w:sz w:val="28"/>
          <w:szCs w:val="28"/>
        </w:rPr>
      </w:pPr>
      <w:r w:rsidRPr="00A94572">
        <w:rPr>
          <w:rFonts w:ascii="Arial" w:hAnsi="Arial" w:cs="Arial"/>
          <w:sz w:val="28"/>
          <w:szCs w:val="28"/>
        </w:rPr>
        <w:t xml:space="preserve">- The management develops a structured succession plan together with the shareholders to ensure continuity and stability in the management of the company.</w:t>
      </w:r>
    </w:p>
    <w:p w:rsidRPr="00A94572" w:rsidR="00A94572" w:rsidP="00A94572" w:rsidRDefault="00A94572" w14:paraId="01218DA0" w14:textId="77777777">
      <w:pPr>
        <w:rPr>
          <w:rFonts w:ascii="Arial" w:hAnsi="Arial" w:cs="Arial"/>
          <w:sz w:val="28"/>
          <w:szCs w:val="28"/>
        </w:rPr>
      </w:pPr>
      <w:r w:rsidRPr="00A94572">
        <w:rPr>
          <w:rFonts w:ascii="Arial" w:hAnsi="Arial" w:cs="Arial"/>
          <w:sz w:val="28"/>
          <w:szCs w:val="28"/>
        </w:rPr>
        <w:t xml:space="preserve">- Potential internal and external succession candidates are identified at an early stage and, where appropriate, developed.</w:t>
      </w:r>
    </w:p>
    <w:p w:rsidRPr="00A94572" w:rsidR="00A94572" w:rsidP="00A94572" w:rsidRDefault="00A94572" w14:paraId="7F42F462" w14:textId="77777777">
      <w:pPr>
        <w:rPr>
          <w:rFonts w:ascii="Arial" w:hAnsi="Arial" w:cs="Arial"/>
          <w:sz w:val="28"/>
          <w:szCs w:val="28"/>
        </w:rPr>
      </w:pPr>
    </w:p>
    <w:p w:rsidRPr="00A94572" w:rsidR="00A94572" w:rsidP="00A94572" w:rsidRDefault="00A94572" w14:paraId="46A65BD3" w14:textId="77777777">
      <w:pPr>
        <w:rPr>
          <w:rFonts w:ascii="Arial" w:hAnsi="Arial" w:cs="Arial"/>
          <w:b/>
          <w:sz w:val="28"/>
          <w:szCs w:val="28"/>
        </w:rPr>
      </w:pPr>
      <w:r w:rsidRPr="00A94572">
        <w:rPr>
          <w:rFonts w:ascii="Arial" w:hAnsi="Arial" w:cs="Arial"/>
          <w:b/>
          <w:sz w:val="28"/>
          <w:szCs w:val="28"/>
        </w:rPr>
        <w:t xml:space="preserve">5.3 Remuneration</w:t>
      </w:r>
      <w:r>
        <w:rPr>
          <w:rFonts w:ascii="Arial" w:hAnsi="Arial" w:cs="Arial"/>
          <w:b/>
          <w:sz w:val="28"/>
          <w:szCs w:val="28"/>
        </w:rPr>
        <w:br/>
      </w:r>
      <w:r w:rsidRPr="00A94572">
        <w:rPr>
          <w:rFonts w:ascii="Arial" w:hAnsi="Arial" w:cs="Arial"/>
          <w:sz w:val="28"/>
          <w:szCs w:val="28"/>
        </w:rPr>
        <w:t xml:space="preserve">The remuneration of the management is determined by the shareholders' meeting (cf. Section 38 GmbHG mutatis mutandis). It is appropriate, in line with market conditions and performance-oriented, and is intended to promote sustainable, long-term value creation. Variable remuneration components must not create incentives to violate the law or take excessive risks. Tax requirements, in particular those relating to wage and income tax treatment, are observed.</w:t>
      </w:r>
    </w:p>
    <w:p w:rsidRPr="00A94572" w:rsidR="00A94572" w:rsidP="00A94572" w:rsidRDefault="00A94572" w14:paraId="771D7535" w14:textId="77777777">
      <w:pPr>
        <w:rPr>
          <w:rFonts w:ascii="Arial" w:hAnsi="Arial" w:cs="Arial"/>
          <w:sz w:val="28"/>
          <w:szCs w:val="28"/>
        </w:rPr>
      </w:pPr>
    </w:p>
    <w:p w:rsidRPr="00A94572" w:rsidR="00A94572" w:rsidP="00A94572" w:rsidRDefault="00A94572" w14:paraId="40265E00" w14:textId="77777777">
      <w:pPr>
        <w:rPr>
          <w:rFonts w:ascii="Arial" w:hAnsi="Arial" w:cs="Arial"/>
          <w:b/>
          <w:sz w:val="28"/>
          <w:szCs w:val="28"/>
        </w:rPr>
      </w:pPr>
      <w:r w:rsidRPr="00A94572">
        <w:rPr>
          <w:rFonts w:ascii="Arial" w:hAnsi="Arial" w:cs="Arial"/>
          <w:b/>
          <w:sz w:val="28"/>
          <w:szCs w:val="28"/>
        </w:rPr>
        <w:t xml:space="preserve">6. Organisation, meetings and documentation</w:t>
      </w:r>
    </w:p>
    <w:p w:rsidRPr="00A94572" w:rsidR="00A94572" w:rsidP="00A94572" w:rsidRDefault="00A94572" w14:paraId="1AF107A2" w14:textId="77777777">
      <w:pPr>
        <w:rPr>
          <w:rFonts w:ascii="Arial" w:hAnsi="Arial" w:cs="Arial"/>
          <w:b/>
          <w:sz w:val="28"/>
          <w:szCs w:val="28"/>
        </w:rPr>
      </w:pPr>
      <w:r w:rsidRPr="00A94572">
        <w:rPr>
          <w:rFonts w:ascii="Arial" w:hAnsi="Arial" w:cs="Arial"/>
          <w:b/>
          <w:sz w:val="28"/>
          <w:szCs w:val="28"/>
        </w:rPr>
        <w:t xml:space="preserve">6.1 Business organisation</w:t>
      </w:r>
    </w:p>
    <w:p w:rsidRPr="00A94572" w:rsidR="00A94572" w:rsidP="00A94572" w:rsidRDefault="00A94572" w14:paraId="2BBE9F54" w14:textId="77777777">
      <w:pPr>
        <w:rPr>
          <w:rFonts w:ascii="Arial" w:hAnsi="Arial" w:cs="Arial"/>
          <w:sz w:val="28"/>
          <w:szCs w:val="28"/>
        </w:rPr>
      </w:pPr>
      <w:r w:rsidRPr="00A94572">
        <w:rPr>
          <w:rFonts w:ascii="Arial" w:hAnsi="Arial" w:cs="Arial"/>
          <w:sz w:val="28"/>
          <w:szCs w:val="28"/>
        </w:rPr>
        <w:t xml:space="preserve">The managing director must ensure a clear organisational and procedural structure, including written definitions of responsibilities, representation arrangements and powers. A risk management system and an internal control system (ICS) must be established, covering in particular financial, operational, regulatory and reputational risks.</w:t>
      </w:r>
    </w:p>
    <w:p w:rsidRPr="00A94572" w:rsidR="00A94572" w:rsidP="00A94572" w:rsidRDefault="00A94572" w14:paraId="4AF32C50" w14:textId="77777777">
      <w:pPr>
        <w:rPr>
          <w:rFonts w:ascii="Arial" w:hAnsi="Arial" w:cs="Arial"/>
          <w:sz w:val="28"/>
          <w:szCs w:val="28"/>
        </w:rPr>
      </w:pPr>
    </w:p>
    <w:p w:rsidRPr="00A94572" w:rsidR="00A94572" w:rsidP="00A94572" w:rsidRDefault="00A94572" w14:paraId="6DF7C7E2" w14:textId="77777777">
      <w:pPr>
        <w:rPr>
          <w:rFonts w:ascii="Arial" w:hAnsi="Arial" w:cs="Arial"/>
          <w:b/>
          <w:sz w:val="28"/>
          <w:szCs w:val="28"/>
        </w:rPr>
      </w:pPr>
      <w:r w:rsidRPr="00A94572">
        <w:rPr>
          <w:rFonts w:ascii="Arial" w:hAnsi="Arial" w:cs="Arial"/>
          <w:b/>
          <w:sz w:val="28"/>
          <w:szCs w:val="28"/>
        </w:rPr>
        <w:t xml:space="preserve">6.2 Meetings and reporting</w:t>
      </w:r>
    </w:p>
    <w:p w:rsidRPr="00A94572" w:rsidR="00A94572" w:rsidP="00A94572" w:rsidRDefault="00A94572" w14:paraId="55BC2C9A" w14:textId="77777777">
      <w:pPr>
        <w:rPr>
          <w:rFonts w:ascii="Arial" w:hAnsi="Arial" w:cs="Arial"/>
          <w:sz w:val="28"/>
          <w:szCs w:val="28"/>
        </w:rPr>
      </w:pPr>
      <w:r w:rsidRPr="00A94572">
        <w:rPr>
          <w:rFonts w:ascii="Arial" w:hAnsi="Arial" w:cs="Arial"/>
          <w:sz w:val="28"/>
          <w:szCs w:val="28"/>
        </w:rPr>
        <w:t xml:space="preserve">In the case of a sole managing director, there are no internal management meetings; however, the managing director is obliged to consult regularly with the shareholders' meeting (e.g. quarterly, but at least annually).</w:t>
      </w:r>
    </w:p>
    <w:p w:rsidRPr="00A94572" w:rsidR="00A94572" w:rsidP="00A94572" w:rsidRDefault="00A94572" w14:paraId="2F07E165" w14:textId="77777777">
      <w:pPr>
        <w:rPr>
          <w:rFonts w:ascii="Arial" w:hAnsi="Arial" w:cs="Arial"/>
          <w:sz w:val="28"/>
          <w:szCs w:val="28"/>
        </w:rPr>
      </w:pPr>
    </w:p>
    <w:p w:rsidRPr="00A94572" w:rsidR="00A94572" w:rsidP="00A94572" w:rsidRDefault="00A94572" w14:paraId="5C5EA42D" w14:textId="77777777">
      <w:pPr>
        <w:rPr>
          <w:rFonts w:ascii="Arial" w:hAnsi="Arial" w:cs="Arial"/>
          <w:sz w:val="28"/>
          <w:szCs w:val="28"/>
        </w:rPr>
      </w:pPr>
      <w:r w:rsidRPr="00A94572">
        <w:rPr>
          <w:rFonts w:ascii="Arial" w:hAnsi="Arial" w:cs="Arial"/>
          <w:sz w:val="28"/>
          <w:szCs w:val="28"/>
        </w:rPr>
        <w:t xml:space="preserve">These meetings must cover at least the following topics</w:t>
      </w:r>
    </w:p>
    <w:p w:rsidRPr="00A94572" w:rsidR="00A94572" w:rsidP="00A94572" w:rsidRDefault="00A94572" w14:paraId="35CD2CF0" w14:textId="77777777">
      <w:pPr>
        <w:rPr>
          <w:rFonts w:ascii="Arial" w:hAnsi="Arial" w:cs="Arial"/>
          <w:sz w:val="28"/>
          <w:szCs w:val="28"/>
        </w:rPr>
      </w:pPr>
      <w:r w:rsidRPr="00A94572">
        <w:rPr>
          <w:rFonts w:ascii="Arial" w:hAnsi="Arial" w:cs="Arial"/>
          <w:sz w:val="28"/>
          <w:szCs w:val="28"/>
        </w:rPr>
        <w:t xml:space="preserve">– financial situation,</w:t>
      </w:r>
    </w:p>
    <w:p w:rsidRPr="00A94572" w:rsidR="00A94572" w:rsidP="00A94572" w:rsidRDefault="00A94572" w14:paraId="1B41BDD2" w14:textId="77777777">
      <w:pPr>
        <w:rPr>
          <w:rFonts w:ascii="Arial" w:hAnsi="Arial" w:cs="Arial"/>
          <w:sz w:val="28"/>
          <w:szCs w:val="28"/>
        </w:rPr>
      </w:pPr>
      <w:r w:rsidRPr="00A94572">
        <w:rPr>
          <w:rFonts w:ascii="Arial" w:hAnsi="Arial" w:cs="Arial"/>
          <w:sz w:val="28"/>
          <w:szCs w:val="28"/>
        </w:rPr>
        <w:t xml:space="preserve">– significant risks,</w:t>
      </w:r>
    </w:p>
    <w:p w:rsidRPr="00A94572" w:rsidR="00A94572" w:rsidP="00A94572" w:rsidRDefault="00A94572" w14:paraId="441BD178" w14:textId="77777777">
      <w:pPr>
        <w:rPr>
          <w:rFonts w:ascii="Arial" w:hAnsi="Arial" w:cs="Arial"/>
          <w:sz w:val="28"/>
          <w:szCs w:val="28"/>
        </w:rPr>
      </w:pPr>
      <w:r w:rsidRPr="00A94572">
        <w:rPr>
          <w:rFonts w:ascii="Arial" w:hAnsi="Arial" w:cs="Arial"/>
          <w:sz w:val="28"/>
          <w:szCs w:val="28"/>
        </w:rPr>
        <w:t xml:space="preserve">– compliance status,</w:t>
      </w:r>
    </w:p>
    <w:p w:rsidRPr="00A94572" w:rsidR="00A94572" w:rsidP="00A94572" w:rsidRDefault="00A94572" w14:paraId="7A3FBA90" w14:textId="77777777">
      <w:pPr>
        <w:rPr>
          <w:rFonts w:ascii="Arial" w:hAnsi="Arial" w:cs="Arial"/>
          <w:sz w:val="28"/>
          <w:szCs w:val="28"/>
        </w:rPr>
      </w:pPr>
      <w:r w:rsidRPr="00A94572">
        <w:rPr>
          <w:rFonts w:ascii="Arial" w:hAnsi="Arial" w:cs="Arial"/>
          <w:sz w:val="28"/>
          <w:szCs w:val="28"/>
        </w:rPr>
        <w:t xml:space="preserve">– complaints and reports (</w:t>
      </w:r>
      <w:r w:rsidRPr="00A94572">
        <w:rPr>
          <w:rFonts w:ascii="Arial" w:hAnsi="Arial" w:cs="Arial"/>
          <w:sz w:val="28"/>
          <w:szCs w:val="28"/>
        </w:rPr>
        <w:t xml:space="preserve">whistleblowing</w:t>
      </w:r>
      <w:r w:rsidRPr="00A94572">
        <w:rPr>
          <w:rFonts w:ascii="Arial" w:hAnsi="Arial" w:cs="Arial"/>
          <w:sz w:val="28"/>
          <w:szCs w:val="28"/>
        </w:rPr>
        <w:t xml:space="preserve">),</w:t>
      </w:r>
    </w:p>
    <w:p w:rsidRPr="00A94572" w:rsidR="00A94572" w:rsidP="00A94572" w:rsidRDefault="00A94572" w14:paraId="79E51B92" w14:textId="77777777">
      <w:pPr>
        <w:rPr>
          <w:rFonts w:ascii="Arial" w:hAnsi="Arial" w:cs="Arial"/>
          <w:sz w:val="28"/>
          <w:szCs w:val="28"/>
        </w:rPr>
      </w:pPr>
      <w:r w:rsidRPr="00A94572">
        <w:rPr>
          <w:rFonts w:ascii="Arial" w:hAnsi="Arial" w:cs="Arial"/>
          <w:sz w:val="28"/>
          <w:szCs w:val="28"/>
        </w:rPr>
        <w:t xml:space="preserve">– progress in </w:t>
      </w:r>
      <w:r w:rsidRPr="00A94572">
        <w:rPr>
          <w:rFonts w:ascii="Arial" w:hAnsi="Arial" w:cs="Arial"/>
          <w:sz w:val="28"/>
          <w:szCs w:val="28"/>
        </w:rPr>
        <w:t xml:space="preserve">the area of LkSG/sustainability.</w:t>
      </w:r>
    </w:p>
    <w:p w:rsidRPr="00A94572" w:rsidR="00A94572" w:rsidP="00A94572" w:rsidRDefault="00A94572" w14:paraId="655FBA94" w14:textId="77777777">
      <w:pPr>
        <w:rPr>
          <w:rFonts w:ascii="Arial" w:hAnsi="Arial" w:cs="Arial"/>
          <w:sz w:val="28"/>
          <w:szCs w:val="28"/>
        </w:rPr>
      </w:pPr>
    </w:p>
    <w:p w:rsidRPr="00A94572" w:rsidR="00A94572" w:rsidP="00A94572" w:rsidRDefault="00A94572" w14:paraId="2485BA6D" w14:textId="77777777">
      <w:pPr>
        <w:rPr>
          <w:rFonts w:ascii="Arial" w:hAnsi="Arial" w:cs="Arial"/>
          <w:b/>
          <w:sz w:val="28"/>
          <w:szCs w:val="28"/>
        </w:rPr>
      </w:pPr>
      <w:r w:rsidRPr="00A94572">
        <w:rPr>
          <w:rFonts w:ascii="Arial" w:hAnsi="Arial" w:cs="Arial"/>
          <w:b/>
          <w:sz w:val="28"/>
          <w:szCs w:val="28"/>
        </w:rPr>
        <w:t xml:space="preserve">6.3 Documentation and storage</w:t>
      </w:r>
    </w:p>
    <w:p w:rsidRPr="00A94572" w:rsidR="00A94572" w:rsidP="00A94572" w:rsidRDefault="00A94572" w14:paraId="394DA856" w14:textId="77777777">
      <w:pPr>
        <w:rPr>
          <w:rFonts w:ascii="Arial" w:hAnsi="Arial" w:cs="Arial"/>
          <w:sz w:val="28"/>
          <w:szCs w:val="28"/>
        </w:rPr>
      </w:pPr>
      <w:r w:rsidRPr="00A94572">
        <w:rPr>
          <w:rFonts w:ascii="Arial" w:hAnsi="Arial" w:cs="Arial"/>
          <w:sz w:val="28"/>
          <w:szCs w:val="28"/>
        </w:rPr>
        <w:t xml:space="preserve">Important decisions made by management, especially those with significant economic or legal implications, must be documented in writing ("business </w:t>
      </w:r>
      <w:r w:rsidRPr="00A94572">
        <w:rPr>
          <w:rFonts w:ascii="Arial" w:hAnsi="Arial" w:cs="Arial"/>
          <w:sz w:val="28"/>
          <w:szCs w:val="28"/>
        </w:rPr>
        <w:t xml:space="preserve">judgement </w:t>
      </w:r>
      <w:r w:rsidRPr="00A94572">
        <w:rPr>
          <w:rFonts w:ascii="Arial" w:hAnsi="Arial" w:cs="Arial"/>
          <w:sz w:val="28"/>
          <w:szCs w:val="28"/>
        </w:rPr>
        <w:t xml:space="preserve">rule") and stored in an orderly manner. Statutory retention periods must be observed.</w:t>
      </w:r>
    </w:p>
    <w:p w:rsidRPr="00A94572" w:rsidR="00A94572" w:rsidP="00A94572" w:rsidRDefault="00A94572" w14:paraId="733FC2AE" w14:textId="77777777">
      <w:pPr>
        <w:rPr>
          <w:rFonts w:ascii="Arial" w:hAnsi="Arial" w:cs="Arial"/>
          <w:sz w:val="28"/>
          <w:szCs w:val="28"/>
        </w:rPr>
      </w:pPr>
    </w:p>
    <w:p w:rsidRPr="00A94572" w:rsidR="00A94572" w:rsidP="00A94572" w:rsidRDefault="00A94572" w14:paraId="701C8C70" w14:textId="77777777">
      <w:pPr>
        <w:rPr>
          <w:rFonts w:ascii="Arial" w:hAnsi="Arial" w:cs="Arial"/>
          <w:b/>
          <w:sz w:val="28"/>
          <w:szCs w:val="28"/>
        </w:rPr>
      </w:pPr>
      <w:r w:rsidRPr="00A94572">
        <w:rPr>
          <w:rFonts w:ascii="Arial" w:hAnsi="Arial" w:cs="Arial"/>
          <w:b/>
          <w:sz w:val="28"/>
          <w:szCs w:val="28"/>
        </w:rPr>
        <w:t xml:space="preserve">7. Committees and representatives</w:t>
      </w:r>
    </w:p>
    <w:p w:rsidRPr="00A94572" w:rsidR="00A94572" w:rsidP="00A94572" w:rsidRDefault="00A94572" w14:paraId="12448F04" w14:textId="77777777">
      <w:pPr>
        <w:rPr>
          <w:rFonts w:ascii="Arial" w:hAnsi="Arial" w:cs="Arial"/>
          <w:b/>
          <w:sz w:val="28"/>
          <w:szCs w:val="28"/>
        </w:rPr>
      </w:pPr>
      <w:r w:rsidRPr="00A94572">
        <w:rPr>
          <w:rFonts w:ascii="Arial" w:hAnsi="Arial" w:cs="Arial"/>
          <w:b/>
          <w:sz w:val="28"/>
          <w:szCs w:val="28"/>
        </w:rPr>
        <w:t xml:space="preserve">7.1 Optional committees</w:t>
      </w:r>
    </w:p>
    <w:p w:rsidRPr="00A94572" w:rsidR="00A94572" w:rsidP="00A94572" w:rsidRDefault="00A94572" w14:paraId="6B2F3656" w14:textId="77777777">
      <w:pPr>
        <w:rPr>
          <w:rFonts w:ascii="Arial" w:hAnsi="Arial" w:cs="Arial"/>
          <w:sz w:val="28"/>
          <w:szCs w:val="28"/>
        </w:rPr>
      </w:pPr>
      <w:r w:rsidRPr="00A94572">
        <w:rPr>
          <w:rFonts w:ascii="Arial" w:hAnsi="Arial" w:cs="Arial"/>
          <w:sz w:val="28"/>
          <w:szCs w:val="28"/>
        </w:rPr>
        <w:t xml:space="preserve">The shareholders' meeting of SCANDIC FINANCE GROUP LIMITED has established committees to support the management, in particular:</w:t>
      </w:r>
    </w:p>
    <w:p w:rsidRPr="00A94572" w:rsidR="00A94572" w:rsidP="00A94572" w:rsidRDefault="00A94572" w14:paraId="0D446FB1" w14:textId="77777777">
      <w:pPr>
        <w:rPr>
          <w:rFonts w:ascii="Arial" w:hAnsi="Arial" w:cs="Arial"/>
          <w:sz w:val="28"/>
          <w:szCs w:val="28"/>
        </w:rPr>
      </w:pPr>
      <w:r w:rsidRPr="00A94572">
        <w:rPr>
          <w:rFonts w:ascii="Arial" w:hAnsi="Arial" w:cs="Arial"/>
          <w:sz w:val="28"/>
          <w:szCs w:val="28"/>
        </w:rPr>
        <w:t xml:space="preserve">– Audit Committee for Finance, ICS and Risk Management,</w:t>
      </w:r>
    </w:p>
    <w:p w:rsidRPr="00A94572" w:rsidR="00A94572" w:rsidP="00A94572" w:rsidRDefault="00A94572" w14:paraId="157D82E4" w14:textId="77777777">
      <w:pPr>
        <w:rPr>
          <w:rFonts w:ascii="Arial" w:hAnsi="Arial" w:cs="Arial"/>
          <w:sz w:val="28"/>
          <w:szCs w:val="28"/>
        </w:rPr>
      </w:pPr>
      <w:r w:rsidRPr="00A94572">
        <w:rPr>
          <w:rFonts w:ascii="Arial" w:hAnsi="Arial" w:cs="Arial"/>
          <w:sz w:val="28"/>
          <w:szCs w:val="28"/>
        </w:rPr>
        <w:t xml:space="preserve">– Nomination and Remuneration Committee,</w:t>
      </w:r>
    </w:p>
    <w:p w:rsidRPr="00A94572" w:rsidR="00A94572" w:rsidP="00A94572" w:rsidRDefault="00A94572" w14:paraId="0B13110A" w14:textId="77777777">
      <w:pPr>
        <w:rPr>
          <w:rFonts w:ascii="Arial" w:hAnsi="Arial" w:cs="Arial"/>
          <w:sz w:val="28"/>
          <w:szCs w:val="28"/>
        </w:rPr>
      </w:pPr>
      <w:r w:rsidRPr="00A94572">
        <w:rPr>
          <w:rFonts w:ascii="Arial" w:hAnsi="Arial" w:cs="Arial"/>
          <w:sz w:val="28"/>
          <w:szCs w:val="28"/>
        </w:rPr>
        <w:t xml:space="preserve">– Compliance and Sustainability Committee, in particular to monitor the </w:t>
      </w:r>
      <w:r w:rsidRPr="00A94572">
        <w:rPr>
          <w:rFonts w:ascii="Arial" w:hAnsi="Arial" w:cs="Arial"/>
          <w:sz w:val="28"/>
          <w:szCs w:val="28"/>
        </w:rPr>
        <w:t xml:space="preserve">implementation of </w:t>
      </w:r>
      <w:r w:rsidRPr="00A94572">
        <w:rPr>
          <w:rFonts w:ascii="Arial" w:hAnsi="Arial" w:cs="Arial"/>
          <w:sz w:val="28"/>
          <w:szCs w:val="28"/>
        </w:rPr>
        <w:t xml:space="preserve">the LkSG</w:t>
      </w:r>
      <w:r w:rsidRPr="00A94572">
        <w:rPr>
          <w:rFonts w:ascii="Arial" w:hAnsi="Arial" w:cs="Arial"/>
          <w:sz w:val="28"/>
          <w:szCs w:val="28"/>
        </w:rPr>
        <w:t xml:space="preserve">.</w:t>
      </w:r>
    </w:p>
    <w:p w:rsidRPr="00A94572" w:rsidR="00A94572" w:rsidP="00A94572" w:rsidRDefault="00A94572" w14:paraId="7581668D" w14:textId="77777777">
      <w:pPr>
        <w:rPr>
          <w:rFonts w:ascii="Arial" w:hAnsi="Arial" w:cs="Arial"/>
          <w:sz w:val="28"/>
          <w:szCs w:val="28"/>
        </w:rPr>
      </w:pPr>
    </w:p>
    <w:p w:rsidRPr="00A94572" w:rsidR="00A94572" w:rsidP="00A94572" w:rsidRDefault="00A94572" w14:paraId="004818BA" w14:textId="77777777">
      <w:pPr>
        <w:rPr>
          <w:rFonts w:ascii="Arial" w:hAnsi="Arial" w:cs="Arial"/>
          <w:b/>
          <w:sz w:val="28"/>
          <w:szCs w:val="28"/>
        </w:rPr>
      </w:pPr>
      <w:r w:rsidRPr="00A94572">
        <w:rPr>
          <w:rFonts w:ascii="Arial" w:hAnsi="Arial" w:cs="Arial"/>
          <w:b/>
          <w:sz w:val="28"/>
          <w:szCs w:val="28"/>
        </w:rPr>
        <w:t xml:space="preserve">7.2 Representatives</w:t>
      </w:r>
    </w:p>
    <w:p w:rsidRPr="00A94572" w:rsidR="00A94572" w:rsidP="00A94572" w:rsidRDefault="00A94572" w14:paraId="68E94174" w14:textId="77777777">
      <w:pPr>
        <w:rPr>
          <w:rFonts w:ascii="Arial" w:hAnsi="Arial" w:cs="Arial"/>
          <w:sz w:val="28"/>
          <w:szCs w:val="28"/>
        </w:rPr>
      </w:pPr>
      <w:r w:rsidRPr="00A94572">
        <w:rPr>
          <w:rFonts w:ascii="Arial" w:hAnsi="Arial" w:cs="Arial"/>
          <w:sz w:val="28"/>
          <w:szCs w:val="28"/>
        </w:rPr>
        <w:t xml:space="preserve">The following roles have been appointed within the regulatory environment of SCANDIC FINANCE GROUP LIMITED:</w:t>
      </w:r>
    </w:p>
    <w:p w:rsidRPr="00A94572" w:rsidR="00A94572" w:rsidP="00A94572" w:rsidRDefault="00A94572" w14:paraId="5780ED96" w14:textId="77777777">
      <w:pPr>
        <w:rPr>
          <w:rFonts w:ascii="Arial" w:hAnsi="Arial" w:cs="Arial"/>
          <w:sz w:val="28"/>
          <w:szCs w:val="28"/>
        </w:rPr>
      </w:pPr>
      <w:r w:rsidRPr="00A94572">
        <w:rPr>
          <w:rFonts w:ascii="Arial" w:hAnsi="Arial" w:cs="Arial"/>
          <w:sz w:val="28"/>
          <w:szCs w:val="28"/>
        </w:rPr>
        <w:t xml:space="preserve">– Compliance Officer,</w:t>
      </w:r>
    </w:p>
    <w:p w:rsidRPr="00A94572" w:rsidR="00A94572" w:rsidP="00A94572" w:rsidRDefault="00A94572" w14:paraId="082771AE" w14:textId="77777777">
      <w:pPr>
        <w:rPr>
          <w:rFonts w:ascii="Arial" w:hAnsi="Arial" w:cs="Arial"/>
          <w:sz w:val="28"/>
          <w:szCs w:val="28"/>
        </w:rPr>
      </w:pPr>
      <w:r w:rsidRPr="00A94572">
        <w:rPr>
          <w:rFonts w:ascii="Arial" w:hAnsi="Arial" w:cs="Arial"/>
          <w:sz w:val="28"/>
          <w:szCs w:val="28"/>
        </w:rPr>
        <w:t xml:space="preserve">– Data Protection Officer,</w:t>
      </w:r>
    </w:p>
    <w:p w:rsidRPr="00A94572" w:rsidR="00A94572" w:rsidP="00A94572" w:rsidRDefault="00A94572" w14:paraId="6C40E00C" w14:textId="77777777">
      <w:pPr>
        <w:rPr>
          <w:rFonts w:ascii="Arial" w:hAnsi="Arial" w:cs="Arial"/>
          <w:sz w:val="28"/>
          <w:szCs w:val="28"/>
        </w:rPr>
      </w:pPr>
      <w:r w:rsidRPr="00A94572">
        <w:rPr>
          <w:rFonts w:ascii="Arial" w:hAnsi="Arial" w:cs="Arial"/>
          <w:sz w:val="28"/>
          <w:szCs w:val="28"/>
        </w:rPr>
        <w:t xml:space="preserve">– Anti-Money Laundering Officer (AML/CTF),</w:t>
      </w:r>
    </w:p>
    <w:p w:rsidRPr="00A94572" w:rsidR="00A94572" w:rsidP="00A94572" w:rsidRDefault="00A94572" w14:paraId="0FE02346" w14:textId="77777777">
      <w:pPr>
        <w:rPr>
          <w:rFonts w:ascii="Arial" w:hAnsi="Arial" w:cs="Arial"/>
          <w:sz w:val="28"/>
          <w:szCs w:val="28"/>
        </w:rPr>
      </w:pPr>
      <w:r w:rsidRPr="00A94572">
        <w:rPr>
          <w:rFonts w:ascii="Arial" w:hAnsi="Arial" w:cs="Arial"/>
          <w:sz w:val="28"/>
          <w:szCs w:val="28"/>
        </w:rPr>
        <w:t xml:space="preserve">– </w:t>
      </w:r>
      <w:r w:rsidRPr="00A94572">
        <w:rPr>
          <w:rFonts w:ascii="Arial" w:hAnsi="Arial" w:cs="Arial"/>
          <w:sz w:val="28"/>
          <w:szCs w:val="28"/>
        </w:rPr>
        <w:t xml:space="preserve">LkSG Officer / Human Rights Officer,</w:t>
      </w:r>
    </w:p>
    <w:p w:rsidRPr="00A94572" w:rsidR="00A94572" w:rsidP="00A94572" w:rsidRDefault="00A94572" w14:paraId="24B5F219" w14:textId="77777777">
      <w:pPr>
        <w:rPr>
          <w:rFonts w:ascii="Arial" w:hAnsi="Arial" w:cs="Arial"/>
          <w:sz w:val="28"/>
          <w:szCs w:val="28"/>
        </w:rPr>
      </w:pPr>
      <w:r w:rsidRPr="00A94572">
        <w:rPr>
          <w:rFonts w:ascii="Arial" w:hAnsi="Arial" w:cs="Arial"/>
          <w:sz w:val="28"/>
          <w:szCs w:val="28"/>
        </w:rPr>
        <w:t xml:space="preserve">– IT Security Officer).</w:t>
      </w:r>
    </w:p>
    <w:p w:rsidRPr="00A94572" w:rsidR="00A94572" w:rsidP="00A94572" w:rsidRDefault="00A94572" w14:paraId="73156F5D" w14:textId="77777777">
      <w:pPr>
        <w:rPr>
          <w:rFonts w:ascii="Arial" w:hAnsi="Arial" w:cs="Arial"/>
          <w:sz w:val="28"/>
          <w:szCs w:val="28"/>
        </w:rPr>
      </w:pPr>
      <w:r w:rsidRPr="00A94572">
        <w:rPr>
          <w:rFonts w:ascii="Arial" w:hAnsi="Arial" w:cs="Arial"/>
          <w:sz w:val="28"/>
          <w:szCs w:val="28"/>
        </w:rPr>
        <w:t xml:space="preserve">– Their duties, responsibilities and reporting lines are set out in written mandates.</w:t>
      </w:r>
    </w:p>
    <w:p w:rsidRPr="00A94572" w:rsidR="00A94572" w:rsidP="00A94572" w:rsidRDefault="00A94572" w14:paraId="185E2B2A" w14:textId="77777777">
      <w:pPr>
        <w:rPr>
          <w:rFonts w:ascii="Arial" w:hAnsi="Arial" w:cs="Arial"/>
          <w:sz w:val="28"/>
          <w:szCs w:val="28"/>
        </w:rPr>
      </w:pPr>
    </w:p>
    <w:p w:rsidRPr="00A94572" w:rsidR="00A94572" w:rsidP="00A94572" w:rsidRDefault="00A94572" w14:paraId="6FAA9EC8" w14:textId="77777777">
      <w:pPr>
        <w:rPr>
          <w:rFonts w:ascii="Arial" w:hAnsi="Arial" w:cs="Arial"/>
          <w:b/>
          <w:sz w:val="28"/>
          <w:szCs w:val="28"/>
        </w:rPr>
      </w:pPr>
      <w:r w:rsidRPr="00A94572">
        <w:rPr>
          <w:rFonts w:ascii="Arial" w:hAnsi="Arial" w:cs="Arial"/>
          <w:b/>
          <w:sz w:val="28"/>
          <w:szCs w:val="28"/>
        </w:rPr>
        <w:t xml:space="preserve">8. Communication with shareholders and stakeholders</w:t>
      </w:r>
    </w:p>
    <w:p w:rsidRPr="00A94572" w:rsidR="00A94572" w:rsidP="00A94572" w:rsidRDefault="00A94572" w14:paraId="7F9A4528" w14:textId="77777777">
      <w:pPr>
        <w:rPr>
          <w:rFonts w:ascii="Arial" w:hAnsi="Arial" w:cs="Arial"/>
          <w:b/>
          <w:sz w:val="28"/>
          <w:szCs w:val="28"/>
        </w:rPr>
      </w:pPr>
      <w:r w:rsidRPr="00A94572">
        <w:rPr>
          <w:rFonts w:ascii="Arial" w:hAnsi="Arial" w:cs="Arial"/>
          <w:b/>
          <w:sz w:val="28"/>
          <w:szCs w:val="28"/>
        </w:rPr>
        <w:t xml:space="preserve">8.1 Communication with shareholders</w:t>
      </w:r>
    </w:p>
    <w:p w:rsidRPr="00A94572" w:rsidR="00A94572" w:rsidP="00A94572" w:rsidRDefault="00A94572" w14:paraId="5C5BFBF3" w14:textId="77777777">
      <w:pPr>
        <w:rPr>
          <w:rFonts w:ascii="Arial" w:hAnsi="Arial" w:cs="Arial"/>
          <w:sz w:val="28"/>
          <w:szCs w:val="28"/>
        </w:rPr>
      </w:pPr>
      <w:r w:rsidRPr="00A94572">
        <w:rPr>
          <w:rFonts w:ascii="Arial" w:hAnsi="Arial" w:cs="Arial"/>
          <w:sz w:val="28"/>
          <w:szCs w:val="28"/>
        </w:rPr>
        <w:t xml:space="preserve">Shareholders of SCANDIC FINANCE GROUP LIMITED can contact the managing director in particular by e-mail at:</w:t>
      </w:r>
    </w:p>
    <w:p w:rsidRPr="00A94572" w:rsidR="00A94572" w:rsidP="00A94572" w:rsidRDefault="00A94572" w14:paraId="4FDD932F" w14:textId="77777777">
      <w:pPr>
        <w:rPr>
          <w:rFonts w:ascii="Arial" w:hAnsi="Arial" w:cs="Arial"/>
          <w:sz w:val="28"/>
          <w:szCs w:val="28"/>
        </w:rPr>
      </w:pPr>
      <w:r w:rsidRPr="00A94572">
        <w:rPr>
          <w:rFonts w:ascii="Arial" w:hAnsi="Arial" w:cs="Arial"/>
          <w:sz w:val="28"/>
          <w:szCs w:val="28"/>
        </w:rPr>
        <w:t xml:space="preserve">Email:</w:t>
      </w:r>
      <w:hyperlink w:history="1" r:id="rId12">
        <w:r w:rsidRPr="00330218">
          <w:rPr>
            <w:rStyle w:val="Link"/>
            <w:rFonts w:ascii="Arial" w:hAnsi="Arial" w:cs="Arial"/>
            <w:sz w:val="28"/>
            <w:szCs w:val="28"/>
          </w:rPr>
          <w:t xml:space="preserve"> Office@ScandicFinance.Global</w:t>
        </w:r>
      </w:hyperlink>
      <w:r w:rsidRPr="00A94572">
        <w:rPr>
          <w:rFonts w:ascii="Arial" w:hAnsi="Arial" w:cs="Arial"/>
          <w:sz w:val="28"/>
          <w:szCs w:val="28"/>
        </w:rPr>
        <w:t xml:space="preserve"> </w:t>
      </w:r>
    </w:p>
    <w:p w:rsidRPr="00A94572" w:rsidR="00A94572" w:rsidP="00A94572" w:rsidRDefault="00A94572" w14:paraId="02646039" w14:textId="77777777">
      <w:pPr>
        <w:rPr>
          <w:rFonts w:ascii="Arial" w:hAnsi="Arial" w:cs="Arial"/>
          <w:sz w:val="28"/>
          <w:szCs w:val="28"/>
        </w:rPr>
      </w:pPr>
    </w:p>
    <w:p w:rsidRPr="00A94572" w:rsidR="00A94572" w:rsidP="00A94572" w:rsidRDefault="00A94572" w14:paraId="5FCC1EA1" w14:textId="77777777">
      <w:pPr>
        <w:rPr>
          <w:rFonts w:ascii="Arial" w:hAnsi="Arial" w:cs="Arial"/>
          <w:sz w:val="28"/>
          <w:szCs w:val="28"/>
        </w:rPr>
      </w:pPr>
      <w:r w:rsidRPr="00A94572">
        <w:rPr>
          <w:rFonts w:ascii="Arial" w:hAnsi="Arial" w:cs="Arial"/>
          <w:sz w:val="28"/>
          <w:szCs w:val="28"/>
        </w:rPr>
        <w:t xml:space="preserve">The managing director of SCANDIC FINANCE GROUP LIMITED must respect the shareholders' rights to information and inspection and provide them with sufficient information upon request.</w:t>
      </w:r>
    </w:p>
    <w:p w:rsidRPr="00A94572" w:rsidR="00A94572" w:rsidP="00A94572" w:rsidRDefault="00A94572" w14:paraId="34C001F9" w14:textId="77777777">
      <w:pPr>
        <w:rPr>
          <w:rFonts w:ascii="Arial" w:hAnsi="Arial" w:cs="Arial"/>
          <w:sz w:val="28"/>
          <w:szCs w:val="28"/>
        </w:rPr>
      </w:pPr>
    </w:p>
    <w:p w:rsidRPr="00A94572" w:rsidR="00A94572" w:rsidP="00A94572" w:rsidRDefault="00A94572" w14:paraId="45188520" w14:textId="77777777">
      <w:pPr>
        <w:rPr>
          <w:rFonts w:ascii="Arial" w:hAnsi="Arial" w:cs="Arial"/>
          <w:b/>
          <w:sz w:val="28"/>
          <w:szCs w:val="28"/>
        </w:rPr>
      </w:pPr>
      <w:r w:rsidRPr="00A94572">
        <w:rPr>
          <w:rFonts w:ascii="Arial" w:hAnsi="Arial" w:cs="Arial"/>
          <w:b/>
          <w:sz w:val="28"/>
          <w:szCs w:val="28"/>
        </w:rPr>
        <w:t xml:space="preserve">8.2 </w:t>
      </w:r>
      <w:r w:rsidRPr="00A94572">
        <w:rPr>
          <w:rFonts w:ascii="Arial" w:hAnsi="Arial" w:cs="Arial"/>
          <w:b/>
          <w:sz w:val="28"/>
          <w:szCs w:val="28"/>
        </w:rPr>
        <w:t xml:space="preserve">External </w:t>
      </w:r>
      <w:r w:rsidRPr="00A94572">
        <w:rPr>
          <w:rFonts w:ascii="Arial" w:hAnsi="Arial" w:cs="Arial"/>
          <w:b/>
          <w:sz w:val="28"/>
          <w:szCs w:val="28"/>
        </w:rPr>
        <w:t xml:space="preserve">communication and transparency</w:t>
      </w:r>
    </w:p>
    <w:p w:rsidRPr="00A94572" w:rsidR="00A94572" w:rsidP="00A94572" w:rsidRDefault="00A94572" w14:paraId="58B7E408" w14:textId="77777777">
      <w:pPr>
        <w:rPr>
          <w:rFonts w:ascii="Arial" w:hAnsi="Arial" w:cs="Arial"/>
          <w:sz w:val="28"/>
          <w:szCs w:val="28"/>
        </w:rPr>
      </w:pPr>
      <w:r w:rsidRPr="00A94572">
        <w:rPr>
          <w:rFonts w:ascii="Arial" w:hAnsi="Arial" w:cs="Arial"/>
          <w:sz w:val="28"/>
          <w:szCs w:val="28"/>
        </w:rPr>
        <w:t xml:space="preserve">– External communication (press, investors, supervisory authorities, public) must be truthful, clear and consistent.</w:t>
      </w:r>
    </w:p>
    <w:p w:rsidRPr="00A94572" w:rsidR="00A94572" w:rsidP="00A94572" w:rsidRDefault="00A94572" w14:paraId="21B3E4B8" w14:textId="77777777">
      <w:pPr>
        <w:rPr>
          <w:rFonts w:ascii="Arial" w:hAnsi="Arial" w:cs="Arial"/>
          <w:sz w:val="28"/>
          <w:szCs w:val="28"/>
        </w:rPr>
      </w:pPr>
      <w:r w:rsidRPr="00A94572">
        <w:rPr>
          <w:rFonts w:ascii="Arial" w:hAnsi="Arial" w:cs="Arial"/>
          <w:sz w:val="28"/>
          <w:szCs w:val="28"/>
        </w:rPr>
        <w:t xml:space="preserve">– Confidential information is protected; insider information within the meaning of capital market regulations may only be used in a manner permitted by law.</w:t>
      </w:r>
    </w:p>
    <w:p w:rsidRPr="00A94572" w:rsidR="00A94572" w:rsidP="00A94572" w:rsidRDefault="00A94572" w14:paraId="0D5A2A35" w14:textId="77777777">
      <w:pPr>
        <w:rPr>
          <w:rFonts w:ascii="Arial" w:hAnsi="Arial" w:cs="Arial"/>
          <w:sz w:val="28"/>
          <w:szCs w:val="28"/>
        </w:rPr>
      </w:pPr>
    </w:p>
    <w:p w:rsidRPr="00A94572" w:rsidR="00A94572" w:rsidP="00A94572" w:rsidRDefault="00A94572" w14:paraId="5711F20B" w14:textId="77777777">
      <w:pPr>
        <w:rPr>
          <w:rFonts w:ascii="Arial" w:hAnsi="Arial" w:cs="Arial"/>
          <w:b/>
          <w:sz w:val="28"/>
          <w:szCs w:val="28"/>
        </w:rPr>
      </w:pPr>
      <w:r w:rsidRPr="00A94572">
        <w:rPr>
          <w:rFonts w:ascii="Arial" w:hAnsi="Arial" w:cs="Arial"/>
          <w:b/>
          <w:sz w:val="28"/>
          <w:szCs w:val="28"/>
        </w:rPr>
        <w:t xml:space="preserve">8.3 Complaints and reporting system / </w:t>
      </w:r>
      <w:r w:rsidRPr="00A94572">
        <w:rPr>
          <w:rFonts w:ascii="Arial" w:hAnsi="Arial" w:cs="Arial"/>
          <w:b/>
          <w:sz w:val="28"/>
          <w:szCs w:val="28"/>
        </w:rPr>
        <w:t xml:space="preserve">whistleblowing</w:t>
      </w:r>
    </w:p>
    <w:p w:rsidRPr="00A94572" w:rsidR="00A94572" w:rsidP="00A94572" w:rsidRDefault="00A94572" w14:paraId="667F7213" w14:textId="77777777">
      <w:pPr>
        <w:rPr>
          <w:rFonts w:ascii="Arial" w:hAnsi="Arial" w:cs="Arial"/>
          <w:sz w:val="28"/>
          <w:szCs w:val="28"/>
        </w:rPr>
      </w:pPr>
      <w:r w:rsidRPr="00A94572">
        <w:rPr>
          <w:rFonts w:ascii="Arial" w:hAnsi="Arial" w:cs="Arial"/>
          <w:sz w:val="28"/>
          <w:szCs w:val="28"/>
        </w:rPr>
        <w:t xml:space="preserve">SCANDIC FINANCE GROUP LIMITED has established a confidential complaints and whistleblowing system through which employees, suppliers and external third parties can report possible violations. Whistleblowers are protected from reprisals in accordance with the EU Whistleblower Directive and relevant national laws.</w:t>
      </w:r>
    </w:p>
    <w:p w:rsidRPr="00A94572" w:rsidR="00A94572" w:rsidP="00A94572" w:rsidRDefault="00A94572" w14:paraId="42483A30" w14:textId="77777777">
      <w:pPr>
        <w:rPr>
          <w:rFonts w:ascii="Arial" w:hAnsi="Arial" w:cs="Arial"/>
          <w:sz w:val="28"/>
          <w:szCs w:val="28"/>
        </w:rPr>
      </w:pPr>
    </w:p>
    <w:p w:rsidRPr="00A94572" w:rsidR="00A94572" w:rsidP="00A94572" w:rsidRDefault="00A94572" w14:paraId="67ED23DE" w14:textId="77777777">
      <w:pPr>
        <w:rPr>
          <w:rFonts w:ascii="Arial" w:hAnsi="Arial" w:cs="Arial"/>
          <w:sz w:val="28"/>
          <w:szCs w:val="28"/>
        </w:rPr>
      </w:pPr>
      <w:r w:rsidRPr="00A94572">
        <w:rPr>
          <w:rFonts w:ascii="Arial" w:hAnsi="Arial" w:cs="Arial"/>
          <w:sz w:val="28"/>
          <w:szCs w:val="28"/>
        </w:rPr>
        <w:t xml:space="preserve">Complaints within the meaning of </w:t>
      </w:r>
      <w:r w:rsidRPr="00A94572">
        <w:rPr>
          <w:rFonts w:ascii="Arial" w:hAnsi="Arial" w:cs="Arial"/>
          <w:sz w:val="28"/>
          <w:szCs w:val="28"/>
        </w:rPr>
        <w:t xml:space="preserve">the LkSG </w:t>
      </w:r>
      <w:r w:rsidRPr="00A94572">
        <w:rPr>
          <w:rFonts w:ascii="Arial" w:hAnsi="Arial" w:cs="Arial"/>
          <w:sz w:val="28"/>
          <w:szCs w:val="28"/>
        </w:rPr>
        <w:t xml:space="preserve">(e.g. regarding human rights or environmental violations in the supply chain) are systematically recorded, investigated and documented.</w:t>
      </w:r>
    </w:p>
    <w:p w:rsidRPr="00A94572" w:rsidR="00A94572" w:rsidP="00A94572" w:rsidRDefault="00A94572" w14:paraId="0F85F316" w14:textId="77777777">
      <w:pPr>
        <w:rPr>
          <w:rFonts w:ascii="Arial" w:hAnsi="Arial" w:cs="Arial"/>
          <w:sz w:val="28"/>
          <w:szCs w:val="28"/>
        </w:rPr>
      </w:pPr>
    </w:p>
    <w:p w:rsidRPr="00A94572" w:rsidR="00A94572" w:rsidP="00A94572" w:rsidRDefault="00A94572" w14:paraId="20CB5B00" w14:textId="77777777">
      <w:pPr>
        <w:rPr>
          <w:rFonts w:ascii="Arial" w:hAnsi="Arial" w:cs="Arial"/>
          <w:b/>
          <w:sz w:val="28"/>
          <w:szCs w:val="28"/>
        </w:rPr>
      </w:pPr>
      <w:r w:rsidRPr="00A94572">
        <w:rPr>
          <w:rFonts w:ascii="Arial" w:hAnsi="Arial" w:cs="Arial"/>
          <w:b/>
          <w:sz w:val="28"/>
          <w:szCs w:val="28"/>
        </w:rPr>
        <w:t xml:space="preserve">9. Appointment, dismissal and liability of the management</w:t>
      </w:r>
    </w:p>
    <w:p w:rsidRPr="00A94572" w:rsidR="00A94572" w:rsidP="00A94572" w:rsidRDefault="00A94572" w14:paraId="346ED7D5" w14:textId="77777777">
      <w:pPr>
        <w:rPr>
          <w:rFonts w:ascii="Arial" w:hAnsi="Arial" w:cs="Arial"/>
          <w:b/>
          <w:sz w:val="28"/>
          <w:szCs w:val="28"/>
        </w:rPr>
      </w:pPr>
      <w:r w:rsidRPr="00A94572">
        <w:rPr>
          <w:rFonts w:ascii="Arial" w:hAnsi="Arial" w:cs="Arial"/>
          <w:b/>
          <w:sz w:val="28"/>
          <w:szCs w:val="28"/>
        </w:rPr>
        <w:t xml:space="preserve">9.1 Appointment and dismissal</w:t>
      </w:r>
    </w:p>
    <w:p w:rsidRPr="00A94572" w:rsidR="00A94572" w:rsidP="00A94572" w:rsidRDefault="00A94572" w14:paraId="1B5ACF23" w14:textId="77777777">
      <w:pPr>
        <w:rPr>
          <w:rFonts w:ascii="Arial" w:hAnsi="Arial" w:cs="Arial"/>
          <w:sz w:val="28"/>
          <w:szCs w:val="28"/>
        </w:rPr>
      </w:pPr>
      <w:r w:rsidRPr="00A94572">
        <w:rPr>
          <w:rFonts w:ascii="Arial" w:hAnsi="Arial" w:cs="Arial"/>
          <w:sz w:val="28"/>
          <w:szCs w:val="28"/>
        </w:rPr>
        <w:t xml:space="preserve">– Appointment and dismissal are governed by the articles of association </w:t>
      </w:r>
      <w:r>
        <w:rPr>
          <w:rFonts w:ascii="Arial" w:hAnsi="Arial" w:cs="Arial"/>
          <w:sz w:val="28"/>
          <w:szCs w:val="28"/>
        </w:rPr>
        <w:t xml:space="preserve">and the relevant applicable laws</w:t>
      </w:r>
      <w:r w:rsidRPr="00A94572">
        <w:rPr>
          <w:rFonts w:ascii="Arial" w:hAnsi="Arial" w:cs="Arial"/>
          <w:sz w:val="28"/>
          <w:szCs w:val="28"/>
        </w:rPr>
        <w:t xml:space="preserve">.</w:t>
      </w:r>
    </w:p>
    <w:p w:rsidRPr="00A94572" w:rsidR="00A94572" w:rsidP="00A94572" w:rsidRDefault="00A94572" w14:paraId="05C93381" w14:textId="77777777">
      <w:pPr>
        <w:rPr>
          <w:rFonts w:ascii="Arial" w:hAnsi="Arial" w:cs="Arial"/>
          <w:sz w:val="28"/>
          <w:szCs w:val="28"/>
        </w:rPr>
      </w:pPr>
    </w:p>
    <w:p w:rsidRPr="00A94572" w:rsidR="00A94572" w:rsidP="00A94572" w:rsidRDefault="00A94572" w14:paraId="12C9A1C6" w14:textId="77777777">
      <w:pPr>
        <w:rPr>
          <w:rFonts w:ascii="Arial" w:hAnsi="Arial" w:cs="Arial"/>
          <w:sz w:val="28"/>
          <w:szCs w:val="28"/>
        </w:rPr>
      </w:pPr>
      <w:r w:rsidRPr="00A94572">
        <w:rPr>
          <w:rFonts w:ascii="Arial" w:hAnsi="Arial" w:cs="Arial"/>
          <w:sz w:val="28"/>
          <w:szCs w:val="28"/>
        </w:rPr>
        <w:t xml:space="preserve">An important reason for dismissal exists in particular in the case of:</w:t>
      </w:r>
    </w:p>
    <w:p w:rsidRPr="00A94572" w:rsidR="00A94572" w:rsidP="00A94572" w:rsidRDefault="00A94572" w14:paraId="5C4FEE76" w14:textId="77777777">
      <w:pPr>
        <w:rPr>
          <w:rFonts w:ascii="Arial" w:hAnsi="Arial" w:cs="Arial"/>
          <w:sz w:val="28"/>
          <w:szCs w:val="28"/>
        </w:rPr>
      </w:pPr>
      <w:r w:rsidRPr="00A94572">
        <w:rPr>
          <w:rFonts w:ascii="Arial" w:hAnsi="Arial" w:cs="Arial"/>
          <w:sz w:val="28"/>
          <w:szCs w:val="28"/>
        </w:rPr>
        <w:t xml:space="preserve">– gross breaches of duty,</w:t>
      </w:r>
    </w:p>
    <w:p w:rsidRPr="00A94572" w:rsidR="00A94572" w:rsidP="00A94572" w:rsidRDefault="00A94572" w14:paraId="017C144A" w14:textId="77777777">
      <w:pPr>
        <w:rPr>
          <w:rFonts w:ascii="Arial" w:hAnsi="Arial" w:cs="Arial"/>
          <w:sz w:val="28"/>
          <w:szCs w:val="28"/>
        </w:rPr>
      </w:pPr>
      <w:r w:rsidRPr="00A94572">
        <w:rPr>
          <w:rFonts w:ascii="Arial" w:hAnsi="Arial" w:cs="Arial"/>
          <w:sz w:val="28"/>
          <w:szCs w:val="28"/>
        </w:rPr>
        <w:t xml:space="preserve">– serious violations of this guideline, or</w:t>
      </w:r>
    </w:p>
    <w:p w:rsidRPr="00A94572" w:rsidR="00A94572" w:rsidP="00A94572" w:rsidRDefault="00A94572" w14:paraId="1023122F" w14:textId="77777777">
      <w:pPr>
        <w:rPr>
          <w:rFonts w:ascii="Arial" w:hAnsi="Arial" w:cs="Arial"/>
          <w:sz w:val="28"/>
          <w:szCs w:val="28"/>
        </w:rPr>
      </w:pPr>
      <w:r w:rsidRPr="00A94572">
        <w:rPr>
          <w:rFonts w:ascii="Arial" w:hAnsi="Arial" w:cs="Arial"/>
          <w:sz w:val="28"/>
          <w:szCs w:val="28"/>
        </w:rPr>
        <w:t xml:space="preserve">– violations of compliance and </w:t>
      </w:r>
      <w:r w:rsidRPr="00A94572">
        <w:rPr>
          <w:rFonts w:ascii="Arial" w:hAnsi="Arial" w:cs="Arial"/>
          <w:sz w:val="28"/>
          <w:szCs w:val="28"/>
        </w:rPr>
        <w:t xml:space="preserve">LkSG </w:t>
      </w:r>
      <w:r w:rsidRPr="00A94572">
        <w:rPr>
          <w:rFonts w:ascii="Arial" w:hAnsi="Arial" w:cs="Arial"/>
          <w:sz w:val="28"/>
          <w:szCs w:val="28"/>
        </w:rPr>
        <w:t xml:space="preserve">obligations.</w:t>
      </w:r>
    </w:p>
    <w:p w:rsidRPr="00A94572" w:rsidR="00A94572" w:rsidP="00A94572" w:rsidRDefault="00A94572" w14:paraId="2C7D4A80" w14:textId="77777777">
      <w:pPr>
        <w:rPr>
          <w:rFonts w:ascii="Arial" w:hAnsi="Arial" w:cs="Arial"/>
          <w:sz w:val="28"/>
          <w:szCs w:val="28"/>
        </w:rPr>
      </w:pPr>
    </w:p>
    <w:p w:rsidRPr="00A94572" w:rsidR="00A94572" w:rsidP="00A94572" w:rsidRDefault="00A94572" w14:paraId="5D9FE308" w14:textId="77777777">
      <w:pPr>
        <w:rPr>
          <w:rFonts w:ascii="Arial" w:hAnsi="Arial" w:cs="Arial"/>
          <w:b/>
          <w:sz w:val="28"/>
          <w:szCs w:val="28"/>
        </w:rPr>
      </w:pPr>
      <w:r w:rsidRPr="00A94572">
        <w:rPr>
          <w:rFonts w:ascii="Arial" w:hAnsi="Arial" w:cs="Arial"/>
          <w:b/>
          <w:sz w:val="28"/>
          <w:szCs w:val="28"/>
        </w:rPr>
        <w:t xml:space="preserve">9.2 Liability</w:t>
      </w:r>
    </w:p>
    <w:p w:rsidRPr="00A94572" w:rsidR="00A94572" w:rsidP="00A94572" w:rsidRDefault="00A94572" w14:paraId="59D599E3" w14:textId="77777777">
      <w:pPr>
        <w:rPr>
          <w:rFonts w:ascii="Arial" w:hAnsi="Arial" w:cs="Arial"/>
          <w:sz w:val="28"/>
          <w:szCs w:val="28"/>
        </w:rPr>
      </w:pPr>
      <w:r w:rsidRPr="00A94572">
        <w:rPr>
          <w:rFonts w:ascii="Arial" w:hAnsi="Arial" w:cs="Arial"/>
          <w:sz w:val="28"/>
          <w:szCs w:val="28"/>
        </w:rPr>
        <w:t xml:space="preserve">The managing director of SCANDIC FINANCE GROUP LIMITED is liable to the company for damages resulting from the breach of his statutory or contractual obligations, in particular in the areas of finance, tax, compliance, human rights and the environment.</w:t>
      </w:r>
    </w:p>
    <w:p w:rsidRPr="00A94572" w:rsidR="00A94572" w:rsidP="00A94572" w:rsidRDefault="00A94572" w14:paraId="727D71E1" w14:textId="77777777">
      <w:pPr>
        <w:rPr>
          <w:rFonts w:ascii="Arial" w:hAnsi="Arial" w:cs="Arial"/>
          <w:sz w:val="28"/>
          <w:szCs w:val="28"/>
        </w:rPr>
      </w:pPr>
    </w:p>
    <w:p w:rsidRPr="00A94572" w:rsidR="00A94572" w:rsidP="00A94572" w:rsidRDefault="00A94572" w14:paraId="5186AB77" w14:textId="77777777">
      <w:pPr>
        <w:rPr>
          <w:rFonts w:ascii="Arial" w:hAnsi="Arial" w:cs="Arial"/>
          <w:sz w:val="28"/>
          <w:szCs w:val="28"/>
        </w:rPr>
      </w:pPr>
      <w:r w:rsidRPr="00A94572">
        <w:rPr>
          <w:rFonts w:ascii="Arial" w:hAnsi="Arial" w:cs="Arial"/>
          <w:sz w:val="28"/>
          <w:szCs w:val="28"/>
        </w:rPr>
        <w:t xml:space="preserve">The business </w:t>
      </w:r>
      <w:r w:rsidRPr="00A94572">
        <w:rPr>
          <w:rFonts w:ascii="Arial" w:hAnsi="Arial" w:cs="Arial"/>
          <w:sz w:val="28"/>
          <w:szCs w:val="28"/>
        </w:rPr>
        <w:t xml:space="preserve">judgement </w:t>
      </w:r>
      <w:r w:rsidRPr="00A94572">
        <w:rPr>
          <w:rFonts w:ascii="Arial" w:hAnsi="Arial" w:cs="Arial"/>
          <w:sz w:val="28"/>
          <w:szCs w:val="28"/>
        </w:rPr>
        <w:t xml:space="preserve">rule </w:t>
      </w:r>
      <w:r w:rsidRPr="00A94572">
        <w:rPr>
          <w:rFonts w:ascii="Arial" w:hAnsi="Arial" w:cs="Arial"/>
          <w:sz w:val="28"/>
          <w:szCs w:val="28"/>
        </w:rPr>
        <w:t xml:space="preserve">applies to decisions made within the scope of entrepreneurial discretion</w:t>
      </w:r>
      <w:r w:rsidRPr="00A94572">
        <w:rPr>
          <w:rFonts w:ascii="Arial" w:hAnsi="Arial" w:cs="Arial"/>
          <w:sz w:val="28"/>
          <w:szCs w:val="28"/>
        </w:rPr>
        <w:t xml:space="preserve">: liability does not apply if the managing director acts in the best interests of the company on the basis of reasonable information.</w:t>
      </w:r>
    </w:p>
    <w:p w:rsidRPr="00A94572" w:rsidR="00A94572" w:rsidP="00A94572" w:rsidRDefault="00A94572" w14:paraId="366CCF45" w14:textId="77777777">
      <w:pPr>
        <w:rPr>
          <w:rFonts w:ascii="Arial" w:hAnsi="Arial" w:cs="Arial"/>
          <w:sz w:val="28"/>
          <w:szCs w:val="28"/>
        </w:rPr>
      </w:pPr>
    </w:p>
    <w:p w:rsidRPr="00A94572" w:rsidR="00A94572" w:rsidP="00A94572" w:rsidRDefault="00A94572" w14:paraId="07585825" w14:textId="77777777">
      <w:pPr>
        <w:rPr>
          <w:rFonts w:ascii="Arial" w:hAnsi="Arial" w:cs="Arial"/>
          <w:sz w:val="28"/>
          <w:szCs w:val="28"/>
        </w:rPr>
      </w:pPr>
      <w:r w:rsidRPr="00A94572">
        <w:rPr>
          <w:rFonts w:ascii="Arial" w:hAnsi="Arial" w:cs="Arial"/>
          <w:sz w:val="28"/>
          <w:szCs w:val="28"/>
        </w:rPr>
        <w:t xml:space="preserve">SCANDIC FINANCE GROUP LIMITED has D&amp;O insurance (</w:t>
      </w:r>
      <w:r w:rsidRPr="00A94572">
        <w:rPr>
          <w:rFonts w:ascii="Arial" w:hAnsi="Arial" w:cs="Arial"/>
          <w:sz w:val="28"/>
          <w:szCs w:val="28"/>
        </w:rPr>
        <w:t xml:space="preserve">Directors </w:t>
      </w:r>
      <w:r w:rsidRPr="00A94572">
        <w:rPr>
          <w:rFonts w:ascii="Arial" w:hAnsi="Arial" w:cs="Arial"/>
          <w:sz w:val="28"/>
          <w:szCs w:val="28"/>
        </w:rPr>
        <w:t xml:space="preserve">&amp; </w:t>
      </w:r>
      <w:r w:rsidRPr="00A94572">
        <w:rPr>
          <w:rFonts w:ascii="Arial" w:hAnsi="Arial" w:cs="Arial"/>
          <w:sz w:val="28"/>
          <w:szCs w:val="28"/>
        </w:rPr>
        <w:t xml:space="preserve">Officers </w:t>
      </w:r>
      <w:r w:rsidRPr="00A94572">
        <w:rPr>
          <w:rFonts w:ascii="Arial" w:hAnsi="Arial" w:cs="Arial"/>
          <w:sz w:val="28"/>
          <w:szCs w:val="28"/>
        </w:rPr>
        <w:t xml:space="preserve">Liability</w:t>
      </w:r>
      <w:r w:rsidRPr="00A94572">
        <w:rPr>
          <w:rFonts w:ascii="Arial" w:hAnsi="Arial" w:cs="Arial"/>
          <w:sz w:val="28"/>
          <w:szCs w:val="28"/>
        </w:rPr>
        <w:t xml:space="preserve">) with:</w:t>
      </w:r>
    </w:p>
    <w:p w:rsidRPr="00A94572" w:rsidR="00A94572" w:rsidP="00A94572" w:rsidRDefault="00A94572" w14:paraId="633A4141" w14:textId="77777777">
      <w:pPr>
        <w:rPr>
          <w:rFonts w:ascii="Arial" w:hAnsi="Arial" w:cs="Arial"/>
          <w:sz w:val="28"/>
          <w:szCs w:val="28"/>
        </w:rPr>
      </w:pPr>
      <w:r w:rsidRPr="00A94572">
        <w:rPr>
          <w:rFonts w:ascii="Arial" w:hAnsi="Arial" w:cs="Arial"/>
          <w:sz w:val="28"/>
          <w:szCs w:val="28"/>
        </w:rPr>
        <w:t xml:space="preserve">Allianz Deutschland AG</w:t>
      </w:r>
    </w:p>
    <w:p w:rsidRPr="00A94572" w:rsidR="00A94572" w:rsidP="00A94572" w:rsidRDefault="00A94572" w14:paraId="4CE65532" w14:textId="77777777">
      <w:pPr>
        <w:rPr>
          <w:rFonts w:ascii="Arial" w:hAnsi="Arial" w:cs="Arial"/>
          <w:sz w:val="28"/>
          <w:szCs w:val="28"/>
        </w:rPr>
      </w:pPr>
      <w:r w:rsidRPr="00A94572">
        <w:rPr>
          <w:rFonts w:ascii="Arial" w:hAnsi="Arial" w:cs="Arial"/>
          <w:sz w:val="28"/>
          <w:szCs w:val="28"/>
        </w:rPr>
        <w:t xml:space="preserve">Königinstraße 28, 80802 Munich</w:t>
      </w:r>
    </w:p>
    <w:p w:rsidRPr="00A94572" w:rsidR="00A94572" w:rsidP="00A94572" w:rsidRDefault="00A94572" w14:paraId="3B5F3F4C" w14:textId="77777777">
      <w:pPr>
        <w:rPr>
          <w:rFonts w:ascii="Arial" w:hAnsi="Arial" w:cs="Arial"/>
          <w:sz w:val="28"/>
          <w:szCs w:val="28"/>
        </w:rPr>
      </w:pPr>
      <w:r w:rsidRPr="00A94572">
        <w:rPr>
          <w:rFonts w:ascii="Arial" w:hAnsi="Arial" w:cs="Arial"/>
          <w:sz w:val="28"/>
          <w:szCs w:val="28"/>
        </w:rPr>
        <w:t xml:space="preserve">Federal Republic of Germany, in favour of the managing director, without reducing the personal duty of care.</w:t>
      </w:r>
    </w:p>
    <w:p w:rsidRPr="00A94572" w:rsidR="00A94572" w:rsidP="00A94572" w:rsidRDefault="00A94572" w14:paraId="500C222C" w14:textId="77777777">
      <w:pPr>
        <w:rPr>
          <w:rFonts w:ascii="Arial" w:hAnsi="Arial" w:cs="Arial"/>
          <w:sz w:val="28"/>
          <w:szCs w:val="28"/>
        </w:rPr>
      </w:pPr>
    </w:p>
    <w:p w:rsidRPr="00A94572" w:rsidR="00A94572" w:rsidP="00A94572" w:rsidRDefault="00A94572" w14:paraId="7C87CA79" w14:textId="77777777">
      <w:pPr>
        <w:rPr>
          <w:rFonts w:ascii="Arial" w:hAnsi="Arial" w:cs="Arial"/>
          <w:b/>
          <w:sz w:val="28"/>
          <w:szCs w:val="28"/>
        </w:rPr>
      </w:pPr>
      <w:r w:rsidRPr="00A94572">
        <w:rPr>
          <w:rFonts w:ascii="Arial" w:hAnsi="Arial" w:cs="Arial"/>
          <w:b/>
          <w:sz w:val="28"/>
          <w:szCs w:val="28"/>
        </w:rPr>
        <w:t xml:space="preserve">10. Accounting, taxes and transparency</w:t>
      </w:r>
    </w:p>
    <w:p w:rsidRPr="00A94572" w:rsidR="00A94572" w:rsidP="00A94572" w:rsidRDefault="00A94572" w14:paraId="006F71A8" w14:textId="77777777">
      <w:pPr>
        <w:rPr>
          <w:rFonts w:ascii="Arial" w:hAnsi="Arial" w:cs="Arial"/>
          <w:b/>
          <w:sz w:val="28"/>
          <w:szCs w:val="28"/>
        </w:rPr>
      </w:pPr>
      <w:r w:rsidRPr="00A94572">
        <w:rPr>
          <w:rFonts w:ascii="Arial" w:hAnsi="Arial" w:cs="Arial"/>
          <w:b/>
          <w:sz w:val="28"/>
          <w:szCs w:val="28"/>
        </w:rPr>
        <w:t xml:space="preserve">10.1 Accounting</w:t>
      </w:r>
    </w:p>
    <w:p w:rsidRPr="00A94572" w:rsidR="00A94572" w:rsidP="00A94572" w:rsidRDefault="00A94572" w14:paraId="4E67EA82" w14:textId="77777777">
      <w:pPr>
        <w:rPr>
          <w:rFonts w:ascii="Arial" w:hAnsi="Arial" w:cs="Arial"/>
          <w:sz w:val="28"/>
          <w:szCs w:val="28"/>
        </w:rPr>
      </w:pPr>
      <w:r w:rsidRPr="00A94572">
        <w:rPr>
          <w:rFonts w:ascii="Arial" w:hAnsi="Arial" w:cs="Arial"/>
          <w:sz w:val="28"/>
          <w:szCs w:val="28"/>
        </w:rPr>
        <w:t xml:space="preserve">– SCANDIC FINANCE GROUP LIMITED keeps its books in order and prepares annual financial statements in accordance with the applicable accounting regulations.</w:t>
      </w:r>
    </w:p>
    <w:p w:rsidRPr="00A94572" w:rsidR="00A94572" w:rsidP="00A94572" w:rsidRDefault="00A94572" w14:paraId="039C6B14" w14:textId="77777777">
      <w:pPr>
        <w:rPr>
          <w:rFonts w:ascii="Arial" w:hAnsi="Arial" w:cs="Arial"/>
          <w:sz w:val="28"/>
          <w:szCs w:val="28"/>
        </w:rPr>
      </w:pPr>
      <w:r w:rsidRPr="00A94572">
        <w:rPr>
          <w:rFonts w:ascii="Arial" w:hAnsi="Arial" w:cs="Arial"/>
          <w:sz w:val="28"/>
          <w:szCs w:val="28"/>
        </w:rPr>
        <w:t xml:space="preserve">– The annual financial statements are audited by independent auditors, where necessary, and disclosed in a timely manner.</w:t>
      </w:r>
    </w:p>
    <w:p w:rsidRPr="00A94572" w:rsidR="00A94572" w:rsidP="00A94572" w:rsidRDefault="00A94572" w14:paraId="22C481C9" w14:textId="77777777">
      <w:pPr>
        <w:rPr>
          <w:rFonts w:ascii="Arial" w:hAnsi="Arial" w:cs="Arial"/>
          <w:sz w:val="28"/>
          <w:szCs w:val="28"/>
        </w:rPr>
      </w:pPr>
    </w:p>
    <w:p w:rsidRPr="00A94572" w:rsidR="00A94572" w:rsidP="00A94572" w:rsidRDefault="00A94572" w14:paraId="67B3B33D" w14:textId="77777777">
      <w:pPr>
        <w:rPr>
          <w:rFonts w:ascii="Arial" w:hAnsi="Arial" w:cs="Arial"/>
          <w:b/>
          <w:sz w:val="28"/>
          <w:szCs w:val="28"/>
        </w:rPr>
      </w:pPr>
      <w:r w:rsidRPr="00A94572">
        <w:rPr>
          <w:rFonts w:ascii="Arial" w:hAnsi="Arial" w:cs="Arial"/>
          <w:b/>
          <w:sz w:val="28"/>
          <w:szCs w:val="28"/>
        </w:rPr>
        <w:t xml:space="preserve">10.2 Tax treatment</w:t>
      </w:r>
    </w:p>
    <w:p w:rsidRPr="00A94572" w:rsidR="00A94572" w:rsidP="00A94572" w:rsidRDefault="00A94572" w14:paraId="73F02657" w14:textId="77777777">
      <w:pPr>
        <w:rPr>
          <w:rFonts w:ascii="Arial" w:hAnsi="Arial" w:cs="Arial"/>
          <w:sz w:val="28"/>
          <w:szCs w:val="28"/>
        </w:rPr>
      </w:pPr>
      <w:r w:rsidRPr="00A94572">
        <w:rPr>
          <w:rFonts w:ascii="Arial" w:hAnsi="Arial" w:cs="Arial"/>
          <w:sz w:val="28"/>
          <w:szCs w:val="28"/>
        </w:rPr>
        <w:t xml:space="preserve">Accounting and tax profit determination are carried out in accordance with legal requirements. Operating expenses are recorded correctly. Tax risks are recorded as part of risk management and assessed with external consultants as necessary.</w:t>
      </w:r>
    </w:p>
    <w:p w:rsidRPr="00A94572" w:rsidR="00A94572" w:rsidP="00A94572" w:rsidRDefault="00A94572" w14:paraId="5EFBC91F" w14:textId="77777777">
      <w:pPr>
        <w:rPr>
          <w:rFonts w:ascii="Arial" w:hAnsi="Arial" w:cs="Arial"/>
          <w:sz w:val="28"/>
          <w:szCs w:val="28"/>
        </w:rPr>
      </w:pPr>
    </w:p>
    <w:p w:rsidRPr="00A94572" w:rsidR="00A94572" w:rsidP="00A94572" w:rsidRDefault="00A94572" w14:paraId="7C5F8B4A" w14:textId="77777777">
      <w:pPr>
        <w:rPr>
          <w:rFonts w:ascii="Arial" w:hAnsi="Arial" w:cs="Arial"/>
          <w:b/>
          <w:sz w:val="28"/>
          <w:szCs w:val="28"/>
        </w:rPr>
      </w:pPr>
      <w:r w:rsidRPr="00A94572">
        <w:rPr>
          <w:rFonts w:ascii="Arial" w:hAnsi="Arial" w:cs="Arial"/>
          <w:b/>
          <w:sz w:val="28"/>
          <w:szCs w:val="28"/>
        </w:rPr>
        <w:t xml:space="preserve">10.3 Non-financial reporting and </w:t>
      </w:r>
      <w:r w:rsidRPr="00A94572">
        <w:rPr>
          <w:rFonts w:ascii="Arial" w:hAnsi="Arial" w:cs="Arial"/>
          <w:b/>
          <w:sz w:val="28"/>
          <w:szCs w:val="28"/>
        </w:rPr>
        <w:t xml:space="preserve">LkSG</w:t>
      </w:r>
    </w:p>
    <w:p w:rsidRPr="00A94572" w:rsidR="00A94572" w:rsidP="00A94572" w:rsidRDefault="00A94572" w14:paraId="786F9EB3" w14:textId="77777777">
      <w:pPr>
        <w:rPr>
          <w:rFonts w:ascii="Arial" w:hAnsi="Arial" w:cs="Arial"/>
          <w:sz w:val="28"/>
          <w:szCs w:val="28"/>
        </w:rPr>
      </w:pPr>
      <w:r w:rsidRPr="00A94572">
        <w:rPr>
          <w:rFonts w:ascii="Arial" w:hAnsi="Arial" w:cs="Arial"/>
          <w:sz w:val="28"/>
          <w:szCs w:val="28"/>
        </w:rPr>
        <w:t xml:space="preserve">– The annual report contains, where applicable, a non-financial statement with information on environmental, social and </w:t>
      </w:r>
      <w:r w:rsidRPr="00A94572">
        <w:rPr>
          <w:rFonts w:ascii="Arial" w:hAnsi="Arial" w:cs="Arial"/>
          <w:sz w:val="28"/>
          <w:szCs w:val="28"/>
        </w:rPr>
        <w:t xml:space="preserve">governance (ESG) issues, including</w:t>
      </w:r>
    </w:p>
    <w:p w:rsidRPr="00A94572" w:rsidR="00A94572" w:rsidP="00A94572" w:rsidRDefault="00A94572" w14:paraId="6D282CF0" w14:textId="77777777">
      <w:pPr>
        <w:rPr>
          <w:rFonts w:ascii="Arial" w:hAnsi="Arial" w:cs="Arial"/>
          <w:sz w:val="28"/>
          <w:szCs w:val="28"/>
        </w:rPr>
      </w:pPr>
      <w:r w:rsidRPr="00A94572">
        <w:rPr>
          <w:rFonts w:ascii="Arial" w:hAnsi="Arial" w:cs="Arial"/>
          <w:sz w:val="28"/>
          <w:szCs w:val="28"/>
        </w:rPr>
        <w:t xml:space="preserve">– human rights and environmental issues,</w:t>
      </w:r>
    </w:p>
    <w:p w:rsidRPr="00A94572" w:rsidR="00A94572" w:rsidP="00A94572" w:rsidRDefault="00A94572" w14:paraId="3950F364" w14:textId="77777777">
      <w:pPr>
        <w:rPr>
          <w:rFonts w:ascii="Arial" w:hAnsi="Arial" w:cs="Arial"/>
          <w:sz w:val="28"/>
          <w:szCs w:val="28"/>
        </w:rPr>
      </w:pPr>
      <w:r w:rsidRPr="00A94572">
        <w:rPr>
          <w:rFonts w:ascii="Arial" w:hAnsi="Arial" w:cs="Arial"/>
          <w:sz w:val="28"/>
          <w:szCs w:val="28"/>
        </w:rPr>
        <w:t xml:space="preserve">– corruption prevention,</w:t>
      </w:r>
    </w:p>
    <w:p w:rsidRPr="00A94572" w:rsidR="00A94572" w:rsidP="00A94572" w:rsidRDefault="00A94572" w14:paraId="71961512" w14:textId="77777777">
      <w:pPr>
        <w:rPr>
          <w:rFonts w:ascii="Arial" w:hAnsi="Arial" w:cs="Arial"/>
          <w:sz w:val="28"/>
          <w:szCs w:val="28"/>
        </w:rPr>
      </w:pPr>
      <w:r w:rsidRPr="00A94572">
        <w:rPr>
          <w:rFonts w:ascii="Arial" w:hAnsi="Arial" w:cs="Arial"/>
          <w:sz w:val="28"/>
          <w:szCs w:val="28"/>
        </w:rPr>
        <w:t xml:space="preserve">– employee issues.</w:t>
      </w:r>
    </w:p>
    <w:p w:rsidRPr="00A94572" w:rsidR="00A94572" w:rsidP="00A94572" w:rsidRDefault="00A94572" w14:paraId="25B35A43" w14:textId="77777777">
      <w:pPr>
        <w:rPr>
          <w:rFonts w:ascii="Arial" w:hAnsi="Arial" w:cs="Arial"/>
          <w:sz w:val="28"/>
          <w:szCs w:val="28"/>
        </w:rPr>
      </w:pPr>
    </w:p>
    <w:p w:rsidRPr="00A94572" w:rsidR="00A94572" w:rsidP="00A94572" w:rsidRDefault="00A94572" w14:paraId="6C9A8697" w14:textId="77777777">
      <w:pPr>
        <w:rPr>
          <w:rFonts w:ascii="Arial" w:hAnsi="Arial" w:cs="Arial"/>
          <w:sz w:val="28"/>
          <w:szCs w:val="28"/>
        </w:rPr>
      </w:pPr>
      <w:r w:rsidRPr="00A94572">
        <w:rPr>
          <w:rFonts w:ascii="Arial" w:hAnsi="Arial" w:cs="Arial"/>
          <w:sz w:val="28"/>
          <w:szCs w:val="28"/>
        </w:rPr>
        <w:t xml:space="preserve">Information on compliance with </w:t>
      </w:r>
      <w:r w:rsidRPr="00A94572">
        <w:rPr>
          <w:rFonts w:ascii="Arial" w:hAnsi="Arial" w:cs="Arial"/>
          <w:sz w:val="28"/>
          <w:szCs w:val="28"/>
        </w:rPr>
        <w:t xml:space="preserve">the LkSG </w:t>
      </w:r>
      <w:r w:rsidRPr="00A94572">
        <w:rPr>
          <w:rFonts w:ascii="Arial" w:hAnsi="Arial" w:cs="Arial"/>
          <w:sz w:val="28"/>
          <w:szCs w:val="28"/>
        </w:rPr>
        <w:t xml:space="preserve">and corresponding EU due diligence obligations (e.g. risk analyses, preventive and remedial measures, complaint procedures) is </w:t>
      </w:r>
      <w:r w:rsidRPr="00A94572">
        <w:rPr>
          <w:rFonts w:ascii="Arial" w:hAnsi="Arial" w:cs="Arial"/>
          <w:sz w:val="28"/>
          <w:szCs w:val="28"/>
        </w:rPr>
        <w:t xml:space="preserve">disclosed </w:t>
      </w:r>
      <w:r w:rsidRPr="00A94572">
        <w:rPr>
          <w:rFonts w:ascii="Arial" w:hAnsi="Arial" w:cs="Arial"/>
          <w:sz w:val="28"/>
          <w:szCs w:val="28"/>
        </w:rPr>
        <w:t xml:space="preserve">in accordance with Section 10 </w:t>
      </w:r>
      <w:r w:rsidRPr="00A94572">
        <w:rPr>
          <w:rFonts w:ascii="Arial" w:hAnsi="Arial" w:cs="Arial"/>
          <w:sz w:val="28"/>
          <w:szCs w:val="28"/>
        </w:rPr>
        <w:t xml:space="preserve">LkSG</w:t>
      </w:r>
      <w:r w:rsidRPr="00A94572">
        <w:rPr>
          <w:rFonts w:ascii="Arial" w:hAnsi="Arial" w:cs="Arial"/>
          <w:sz w:val="28"/>
          <w:szCs w:val="28"/>
        </w:rPr>
        <w:t xml:space="preserve">.</w:t>
      </w:r>
    </w:p>
    <w:p w:rsidRPr="00A94572" w:rsidR="00A94572" w:rsidP="00A94572" w:rsidRDefault="00A94572" w14:paraId="7F2A4F47" w14:textId="77777777">
      <w:pPr>
        <w:rPr>
          <w:rFonts w:ascii="Arial" w:hAnsi="Arial" w:cs="Arial"/>
          <w:sz w:val="28"/>
          <w:szCs w:val="28"/>
        </w:rPr>
      </w:pPr>
    </w:p>
    <w:p w:rsidRPr="00A94572" w:rsidR="00A94572" w:rsidP="00A94572" w:rsidRDefault="00A94572" w14:paraId="153063E3" w14:textId="77777777">
      <w:pPr>
        <w:rPr>
          <w:rFonts w:ascii="Arial" w:hAnsi="Arial" w:cs="Arial"/>
          <w:b/>
          <w:sz w:val="28"/>
          <w:szCs w:val="28"/>
        </w:rPr>
      </w:pPr>
      <w:r w:rsidRPr="00A94572">
        <w:rPr>
          <w:rFonts w:ascii="Arial" w:hAnsi="Arial" w:cs="Arial"/>
          <w:b/>
          <w:sz w:val="28"/>
          <w:szCs w:val="28"/>
        </w:rPr>
        <w:t xml:space="preserve">11. Data protection, information security and IT compliance</w:t>
      </w:r>
    </w:p>
    <w:p w:rsidRPr="00A94572" w:rsidR="00A94572" w:rsidP="00A94572" w:rsidRDefault="00A94572" w14:paraId="7C74B023" w14:textId="77777777">
      <w:pPr>
        <w:rPr>
          <w:rFonts w:ascii="Arial" w:hAnsi="Arial" w:cs="Arial"/>
          <w:b/>
          <w:sz w:val="28"/>
          <w:szCs w:val="28"/>
        </w:rPr>
      </w:pPr>
      <w:r w:rsidRPr="00A94572">
        <w:rPr>
          <w:rFonts w:ascii="Arial" w:hAnsi="Arial" w:cs="Arial"/>
          <w:b/>
          <w:sz w:val="28"/>
          <w:szCs w:val="28"/>
        </w:rPr>
        <w:t xml:space="preserve">11.1 Data protection</w:t>
      </w:r>
    </w:p>
    <w:p w:rsidRPr="00A94572" w:rsidR="00A94572" w:rsidP="00A94572" w:rsidRDefault="00A94572" w14:paraId="23962328" w14:textId="77777777">
      <w:pPr>
        <w:rPr>
          <w:rFonts w:ascii="Arial" w:hAnsi="Arial" w:cs="Arial"/>
          <w:sz w:val="28"/>
          <w:szCs w:val="28"/>
        </w:rPr>
      </w:pPr>
      <w:r w:rsidRPr="00A94572">
        <w:rPr>
          <w:rFonts w:ascii="Arial" w:hAnsi="Arial" w:cs="Arial"/>
          <w:sz w:val="28"/>
          <w:szCs w:val="28"/>
        </w:rPr>
        <w:t xml:space="preserve">– Personal data is </w:t>
      </w:r>
      <w:r w:rsidRPr="00A94572">
        <w:rPr>
          <w:rFonts w:ascii="Arial" w:hAnsi="Arial" w:cs="Arial"/>
          <w:sz w:val="28"/>
          <w:szCs w:val="28"/>
        </w:rPr>
        <w:t xml:space="preserve">processed </w:t>
      </w:r>
      <w:r w:rsidRPr="00A94572">
        <w:rPr>
          <w:rFonts w:ascii="Arial" w:hAnsi="Arial" w:cs="Arial"/>
          <w:sz w:val="28"/>
          <w:szCs w:val="28"/>
        </w:rPr>
        <w:t xml:space="preserve">in accordance with the GDPR and the applicable data protection laws </w:t>
      </w:r>
      <w:r w:rsidRPr="00A94572">
        <w:rPr>
          <w:rFonts w:ascii="Arial" w:hAnsi="Arial" w:cs="Arial"/>
          <w:sz w:val="28"/>
          <w:szCs w:val="28"/>
        </w:rPr>
        <w:t xml:space="preserve">of</w:t>
      </w:r>
      <w:r w:rsidRPr="00A94572">
        <w:rPr>
          <w:rFonts w:ascii="Arial" w:hAnsi="Arial" w:cs="Arial"/>
          <w:sz w:val="28"/>
          <w:szCs w:val="28"/>
        </w:rPr>
        <w:t xml:space="preserve"> other </w:t>
      </w:r>
      <w:r w:rsidRPr="00A94572">
        <w:rPr>
          <w:rFonts w:ascii="Arial" w:hAnsi="Arial" w:cs="Arial"/>
          <w:sz w:val="28"/>
          <w:szCs w:val="28"/>
        </w:rPr>
        <w:t xml:space="preserve">jurisdictions </w:t>
      </w:r>
      <w:r w:rsidRPr="00A94572">
        <w:rPr>
          <w:rFonts w:ascii="Arial" w:hAnsi="Arial" w:cs="Arial"/>
          <w:sz w:val="28"/>
          <w:szCs w:val="28"/>
        </w:rPr>
        <w:t xml:space="preserve">(e.g. Hong Kong data protection law).</w:t>
      </w:r>
    </w:p>
    <w:p w:rsidRPr="00A94572" w:rsidR="00A94572" w:rsidP="00A94572" w:rsidRDefault="00A94572" w14:paraId="51CF737F" w14:textId="77777777">
      <w:pPr>
        <w:rPr>
          <w:rFonts w:ascii="Arial" w:hAnsi="Arial" w:cs="Arial"/>
          <w:sz w:val="28"/>
          <w:szCs w:val="28"/>
        </w:rPr>
      </w:pPr>
      <w:r w:rsidRPr="00A94572">
        <w:rPr>
          <w:rFonts w:ascii="Arial" w:hAnsi="Arial" w:cs="Arial"/>
          <w:sz w:val="28"/>
          <w:szCs w:val="28"/>
        </w:rPr>
        <w:t xml:space="preserve">– The company appoints a data protection officer where necessary.</w:t>
      </w:r>
    </w:p>
    <w:p w:rsidRPr="00A94572" w:rsidR="00A94572" w:rsidP="00A94572" w:rsidRDefault="00A94572" w14:paraId="1E8EB14C" w14:textId="77777777">
      <w:pPr>
        <w:rPr>
          <w:rFonts w:ascii="Arial" w:hAnsi="Arial" w:cs="Arial"/>
          <w:sz w:val="28"/>
          <w:szCs w:val="28"/>
        </w:rPr>
      </w:pPr>
      <w:r w:rsidRPr="00A94572">
        <w:rPr>
          <w:rFonts w:ascii="Arial" w:hAnsi="Arial" w:cs="Arial"/>
          <w:sz w:val="28"/>
          <w:szCs w:val="28"/>
        </w:rPr>
        <w:t xml:space="preserve">– Data protection guidelines, deletion concepts, processing directories and appropriate technical and organisational measures (TOM) are in place.</w:t>
      </w:r>
    </w:p>
    <w:p w:rsidRPr="00A94572" w:rsidR="00A94572" w:rsidP="00A94572" w:rsidRDefault="00A94572" w14:paraId="63346223" w14:textId="77777777">
      <w:pPr>
        <w:rPr>
          <w:rFonts w:ascii="Arial" w:hAnsi="Arial" w:cs="Arial"/>
          <w:sz w:val="28"/>
          <w:szCs w:val="28"/>
        </w:rPr>
      </w:pPr>
    </w:p>
    <w:p w:rsidRPr="00A94572" w:rsidR="00A94572" w:rsidP="00A94572" w:rsidRDefault="00A94572" w14:paraId="6BA5B506" w14:textId="77777777">
      <w:pPr>
        <w:rPr>
          <w:rFonts w:ascii="Arial" w:hAnsi="Arial" w:cs="Arial"/>
          <w:b/>
          <w:sz w:val="28"/>
          <w:szCs w:val="28"/>
        </w:rPr>
      </w:pPr>
      <w:r w:rsidRPr="00A94572">
        <w:rPr>
          <w:rFonts w:ascii="Arial" w:hAnsi="Arial" w:cs="Arial"/>
          <w:b/>
          <w:sz w:val="28"/>
          <w:szCs w:val="28"/>
        </w:rPr>
        <w:t xml:space="preserve">11.2 Information security</w:t>
      </w:r>
    </w:p>
    <w:p w:rsidRPr="00A94572" w:rsidR="00A94572" w:rsidP="00A94572" w:rsidRDefault="00A94572" w14:paraId="4F1E9EFD" w14:textId="77777777">
      <w:pPr>
        <w:rPr>
          <w:rFonts w:ascii="Arial" w:hAnsi="Arial" w:cs="Arial"/>
          <w:sz w:val="28"/>
          <w:szCs w:val="28"/>
        </w:rPr>
      </w:pPr>
      <w:r w:rsidRPr="00A94572">
        <w:rPr>
          <w:rFonts w:ascii="Arial" w:hAnsi="Arial" w:cs="Arial"/>
          <w:sz w:val="28"/>
          <w:szCs w:val="28"/>
        </w:rPr>
        <w:t xml:space="preserve">– Management establishes an information security concept that ensures the confidentiality, integrity and availability of data.</w:t>
      </w:r>
    </w:p>
    <w:p w:rsidRPr="00A94572" w:rsidR="00A94572" w:rsidP="00A94572" w:rsidRDefault="00A94572" w14:paraId="64C63AD5" w14:textId="77777777">
      <w:pPr>
        <w:rPr>
          <w:rFonts w:ascii="Arial" w:hAnsi="Arial" w:cs="Arial"/>
          <w:sz w:val="28"/>
          <w:szCs w:val="28"/>
        </w:rPr>
      </w:pPr>
      <w:r w:rsidRPr="00A94572">
        <w:rPr>
          <w:rFonts w:ascii="Arial" w:hAnsi="Arial" w:cs="Arial"/>
          <w:sz w:val="28"/>
          <w:szCs w:val="28"/>
        </w:rPr>
        <w:t xml:space="preserve">– Cyber risks (e.g. hacking, </w:t>
      </w:r>
      <w:r w:rsidRPr="00A94572">
        <w:rPr>
          <w:rFonts w:ascii="Arial" w:hAnsi="Arial" w:cs="Arial"/>
          <w:sz w:val="28"/>
          <w:szCs w:val="28"/>
        </w:rPr>
        <w:t xml:space="preserve">ransomware</w:t>
      </w:r>
      <w:r w:rsidRPr="00A94572">
        <w:rPr>
          <w:rFonts w:ascii="Arial" w:hAnsi="Arial" w:cs="Arial"/>
          <w:sz w:val="28"/>
          <w:szCs w:val="28"/>
        </w:rPr>
        <w:t xml:space="preserve">, data leakage) are included in risk management; appropriate contingency plans are drawn up.</w:t>
      </w:r>
    </w:p>
    <w:p w:rsidRPr="00A94572" w:rsidR="00A94572" w:rsidP="00A94572" w:rsidRDefault="00A94572" w14:paraId="23CBDEF0" w14:textId="77777777">
      <w:pPr>
        <w:rPr>
          <w:rFonts w:ascii="Arial" w:hAnsi="Arial" w:cs="Arial"/>
          <w:sz w:val="28"/>
          <w:szCs w:val="28"/>
        </w:rPr>
      </w:pPr>
    </w:p>
    <w:p w:rsidRPr="00A94572" w:rsidR="00A94572" w:rsidP="00A94572" w:rsidRDefault="00A94572" w14:paraId="5F3463B2" w14:textId="77777777">
      <w:pPr>
        <w:rPr>
          <w:rFonts w:ascii="Arial" w:hAnsi="Arial" w:cs="Arial"/>
          <w:b/>
          <w:sz w:val="28"/>
          <w:szCs w:val="28"/>
        </w:rPr>
      </w:pPr>
      <w:r w:rsidRPr="00A94572">
        <w:rPr>
          <w:rFonts w:ascii="Arial" w:hAnsi="Arial" w:cs="Arial"/>
          <w:b/>
          <w:sz w:val="28"/>
          <w:szCs w:val="28"/>
        </w:rPr>
        <w:t xml:space="preserve">12. Money laundering prevention, sanctions and international restrictions</w:t>
      </w:r>
    </w:p>
    <w:p w:rsidRPr="00A94572" w:rsidR="00A94572" w:rsidP="00A94572" w:rsidRDefault="00A94572" w14:paraId="77E17A94" w14:textId="77777777">
      <w:pPr>
        <w:rPr>
          <w:rFonts w:ascii="Arial" w:hAnsi="Arial" w:cs="Arial"/>
          <w:b/>
          <w:sz w:val="28"/>
          <w:szCs w:val="28"/>
        </w:rPr>
      </w:pPr>
      <w:r w:rsidRPr="00A94572">
        <w:rPr>
          <w:rFonts w:ascii="Arial" w:hAnsi="Arial" w:cs="Arial"/>
          <w:b/>
          <w:sz w:val="28"/>
          <w:szCs w:val="28"/>
        </w:rPr>
        <w:t xml:space="preserve">12.1 Money laundering and terrorist financing (AML/CTF)</w:t>
      </w:r>
    </w:p>
    <w:p w:rsidRPr="00A94572" w:rsidR="00A94572" w:rsidP="00A94572" w:rsidRDefault="00A94572" w14:paraId="20287495" w14:textId="77777777">
      <w:pPr>
        <w:rPr>
          <w:rFonts w:ascii="Arial" w:hAnsi="Arial" w:cs="Arial"/>
          <w:sz w:val="28"/>
          <w:szCs w:val="28"/>
        </w:rPr>
      </w:pPr>
      <w:r w:rsidRPr="00A94572">
        <w:rPr>
          <w:rFonts w:ascii="Arial" w:hAnsi="Arial" w:cs="Arial"/>
          <w:sz w:val="28"/>
          <w:szCs w:val="28"/>
        </w:rPr>
        <w:t xml:space="preserve">– SCANDIC FINANCE GROUP LIMITED has established a risk-based AML/CTF system that complies with the requirements of international and European Union anti-money laundering directives, national implementations and Hong Kong regulations.</w:t>
      </w:r>
    </w:p>
    <w:p w:rsidRPr="00A94572" w:rsidR="00A94572" w:rsidP="00A94572" w:rsidRDefault="00A94572" w14:paraId="4B0D327F" w14:textId="77777777">
      <w:pPr>
        <w:rPr>
          <w:rFonts w:ascii="Arial" w:hAnsi="Arial" w:cs="Arial"/>
          <w:sz w:val="28"/>
          <w:szCs w:val="28"/>
        </w:rPr>
      </w:pPr>
    </w:p>
    <w:p w:rsidRPr="00A94572" w:rsidR="00A94572" w:rsidP="00A94572" w:rsidRDefault="00A94572" w14:paraId="54571F15" w14:textId="77777777">
      <w:pPr>
        <w:rPr>
          <w:rFonts w:ascii="Arial" w:hAnsi="Arial" w:cs="Arial"/>
          <w:sz w:val="28"/>
          <w:szCs w:val="28"/>
        </w:rPr>
      </w:pPr>
      <w:r w:rsidRPr="00A94572">
        <w:rPr>
          <w:rFonts w:ascii="Arial" w:hAnsi="Arial" w:cs="Arial"/>
          <w:sz w:val="28"/>
          <w:szCs w:val="28"/>
        </w:rPr>
        <w:t xml:space="preserve">The core components are:</w:t>
      </w:r>
    </w:p>
    <w:p w:rsidRPr="00A94572" w:rsidR="00A94572" w:rsidP="00A94572" w:rsidRDefault="00A94572" w14:paraId="2D504684" w14:textId="77777777">
      <w:pPr>
        <w:rPr>
          <w:rFonts w:ascii="Arial" w:hAnsi="Arial" w:cs="Arial"/>
          <w:sz w:val="28"/>
          <w:szCs w:val="28"/>
        </w:rPr>
      </w:pPr>
      <w:r w:rsidRPr="00A94572">
        <w:rPr>
          <w:rFonts w:ascii="Arial" w:hAnsi="Arial" w:cs="Arial"/>
          <w:sz w:val="28"/>
          <w:szCs w:val="28"/>
        </w:rPr>
        <w:t xml:space="preserve">– KYC/KYB (</w:t>
      </w:r>
      <w:r w:rsidRPr="00A94572">
        <w:rPr>
          <w:rFonts w:ascii="Arial" w:hAnsi="Arial" w:cs="Arial"/>
          <w:sz w:val="28"/>
          <w:szCs w:val="28"/>
        </w:rPr>
        <w:t xml:space="preserve">Know </w:t>
      </w:r>
      <w:r w:rsidRPr="00A94572">
        <w:rPr>
          <w:rFonts w:ascii="Arial" w:hAnsi="Arial" w:cs="Arial"/>
          <w:sz w:val="28"/>
          <w:szCs w:val="28"/>
        </w:rPr>
        <w:t xml:space="preserve">Your </w:t>
      </w:r>
      <w:r w:rsidRPr="00A94572">
        <w:rPr>
          <w:rFonts w:ascii="Arial" w:hAnsi="Arial" w:cs="Arial"/>
          <w:sz w:val="28"/>
          <w:szCs w:val="28"/>
        </w:rPr>
        <w:t xml:space="preserve">Customer/Know </w:t>
      </w:r>
      <w:r w:rsidRPr="00A94572">
        <w:rPr>
          <w:rFonts w:ascii="Arial" w:hAnsi="Arial" w:cs="Arial"/>
          <w:sz w:val="28"/>
          <w:szCs w:val="28"/>
        </w:rPr>
        <w:t xml:space="preserve">Your </w:t>
      </w:r>
      <w:r w:rsidRPr="00A94572">
        <w:rPr>
          <w:rFonts w:ascii="Arial" w:hAnsi="Arial" w:cs="Arial"/>
          <w:sz w:val="28"/>
          <w:szCs w:val="28"/>
        </w:rPr>
        <w:t xml:space="preserve">Business) </w:t>
      </w:r>
      <w:r w:rsidRPr="00A94572">
        <w:rPr>
          <w:rFonts w:ascii="Arial" w:hAnsi="Arial" w:cs="Arial"/>
          <w:sz w:val="28"/>
          <w:szCs w:val="28"/>
        </w:rPr>
        <w:t xml:space="preserve">checks</w:t>
      </w:r>
      <w:r w:rsidRPr="00A94572">
        <w:rPr>
          <w:rFonts w:ascii="Arial" w:hAnsi="Arial" w:cs="Arial"/>
          <w:sz w:val="28"/>
          <w:szCs w:val="28"/>
        </w:rPr>
        <w:t xml:space="preserve">,</w:t>
      </w:r>
    </w:p>
    <w:p w:rsidRPr="00A94572" w:rsidR="00A94572" w:rsidP="00A94572" w:rsidRDefault="00A94572" w14:paraId="7BAE0047" w14:textId="77777777">
      <w:pPr>
        <w:rPr>
          <w:rFonts w:ascii="Arial" w:hAnsi="Arial" w:cs="Arial"/>
          <w:sz w:val="28"/>
          <w:szCs w:val="28"/>
        </w:rPr>
      </w:pPr>
      <w:r w:rsidRPr="00A94572">
        <w:rPr>
          <w:rFonts w:ascii="Arial" w:hAnsi="Arial" w:cs="Arial"/>
          <w:sz w:val="28"/>
          <w:szCs w:val="28"/>
        </w:rPr>
        <w:t xml:space="preserve">– Continuous transaction monitoring,</w:t>
      </w:r>
    </w:p>
    <w:p w:rsidRPr="00A94572" w:rsidR="00A94572" w:rsidP="00A94572" w:rsidRDefault="00A94572" w14:paraId="5D4DAB30" w14:textId="77777777">
      <w:pPr>
        <w:rPr>
          <w:rFonts w:ascii="Arial" w:hAnsi="Arial" w:cs="Arial"/>
          <w:sz w:val="28"/>
          <w:szCs w:val="28"/>
        </w:rPr>
      </w:pPr>
      <w:r w:rsidRPr="00A94572">
        <w:rPr>
          <w:rFonts w:ascii="Arial" w:hAnsi="Arial" w:cs="Arial"/>
          <w:sz w:val="28"/>
          <w:szCs w:val="28"/>
        </w:rPr>
        <w:t xml:space="preserve">– Suspicious activity reports to the competent authorities,</w:t>
      </w:r>
    </w:p>
    <w:p w:rsidRPr="00A94572" w:rsidR="00A94572" w:rsidP="00A94572" w:rsidRDefault="00A94572" w14:paraId="07AD32F9" w14:textId="77777777">
      <w:pPr>
        <w:rPr>
          <w:rFonts w:ascii="Arial" w:hAnsi="Arial" w:cs="Arial"/>
          <w:sz w:val="28"/>
          <w:szCs w:val="28"/>
        </w:rPr>
      </w:pPr>
      <w:r w:rsidRPr="00A94572">
        <w:rPr>
          <w:rFonts w:ascii="Arial" w:hAnsi="Arial" w:cs="Arial"/>
          <w:sz w:val="28"/>
          <w:szCs w:val="28"/>
        </w:rPr>
        <w:t xml:space="preserve">– Regular training of all relevant employees.</w:t>
      </w:r>
    </w:p>
    <w:p w:rsidRPr="00A94572" w:rsidR="00A94572" w:rsidP="00A94572" w:rsidRDefault="00A94572" w14:paraId="1A892877" w14:textId="77777777">
      <w:pPr>
        <w:rPr>
          <w:rFonts w:ascii="Arial" w:hAnsi="Arial" w:cs="Arial"/>
          <w:sz w:val="28"/>
          <w:szCs w:val="28"/>
        </w:rPr>
      </w:pPr>
    </w:p>
    <w:p w:rsidRPr="00A94572" w:rsidR="00A94572" w:rsidP="00A94572" w:rsidRDefault="00A94572" w14:paraId="1AE224F0" w14:textId="77777777">
      <w:pPr>
        <w:rPr>
          <w:rFonts w:ascii="Arial" w:hAnsi="Arial" w:cs="Arial"/>
          <w:b/>
          <w:sz w:val="28"/>
          <w:szCs w:val="28"/>
        </w:rPr>
      </w:pPr>
      <w:r w:rsidRPr="00A94572">
        <w:rPr>
          <w:rFonts w:ascii="Arial" w:hAnsi="Arial" w:cs="Arial"/>
          <w:b/>
          <w:sz w:val="28"/>
          <w:szCs w:val="28"/>
        </w:rPr>
        <w:t xml:space="preserve">12.2 Sanctions and embargo rules</w:t>
      </w:r>
    </w:p>
    <w:p w:rsidRPr="00A94572" w:rsidR="00A94572" w:rsidP="00A94572" w:rsidRDefault="00A94572" w14:paraId="70AFDE81" w14:textId="77777777">
      <w:pPr>
        <w:rPr>
          <w:rFonts w:ascii="Arial" w:hAnsi="Arial" w:cs="Arial"/>
          <w:sz w:val="28"/>
          <w:szCs w:val="28"/>
        </w:rPr>
      </w:pPr>
      <w:r w:rsidRPr="00A94572">
        <w:rPr>
          <w:rFonts w:ascii="Arial" w:hAnsi="Arial" w:cs="Arial"/>
          <w:sz w:val="28"/>
          <w:szCs w:val="28"/>
        </w:rPr>
        <w:t xml:space="preserve">The management of SCANDIC FINANCE GROUP LIMITED ensures that no business is conducted with sanctioned persons, organisations or countries. Sanctions list checks are </w:t>
      </w:r>
      <w:r w:rsidRPr="00A94572">
        <w:rPr>
          <w:rFonts w:ascii="Arial" w:hAnsi="Arial" w:cs="Arial"/>
          <w:sz w:val="28"/>
          <w:szCs w:val="28"/>
        </w:rPr>
        <w:t xml:space="preserve">carried out </w:t>
      </w:r>
      <w:r w:rsidRPr="00A94572">
        <w:rPr>
          <w:rFonts w:ascii="Arial" w:hAnsi="Arial" w:cs="Arial"/>
          <w:sz w:val="28"/>
          <w:szCs w:val="28"/>
        </w:rPr>
        <w:t xml:space="preserve">against EU, UN and, where applicable, </w:t>
      </w:r>
      <w:r>
        <w:rPr>
          <w:rFonts w:ascii="Arial" w:hAnsi="Arial" w:cs="Arial"/>
          <w:sz w:val="28"/>
          <w:szCs w:val="28"/>
        </w:rPr>
        <w:t xml:space="preserve">other relevant lists (e.g. </w:t>
      </w:r>
      <w:r w:rsidRPr="00A94572">
        <w:rPr>
          <w:rFonts w:ascii="Arial" w:hAnsi="Arial" w:cs="Arial"/>
          <w:sz w:val="28"/>
          <w:szCs w:val="28"/>
        </w:rPr>
        <w:t xml:space="preserve">UK, USA/OFAC). Violations of sanctions regulations can lead to serious criminal and civil law consequences and must be strictly avoided.</w:t>
      </w:r>
    </w:p>
    <w:p w:rsidRPr="00A94572" w:rsidR="00A94572" w:rsidP="00A94572" w:rsidRDefault="00A94572" w14:paraId="25F7FA78" w14:textId="77777777">
      <w:pPr>
        <w:rPr>
          <w:rFonts w:ascii="Arial" w:hAnsi="Arial" w:cs="Arial"/>
          <w:sz w:val="28"/>
          <w:szCs w:val="28"/>
        </w:rPr>
      </w:pPr>
    </w:p>
    <w:p w:rsidRPr="00A94572" w:rsidR="00A94572" w:rsidP="00A94572" w:rsidRDefault="00A94572" w14:paraId="35508DF5" w14:textId="77777777">
      <w:pPr>
        <w:rPr>
          <w:rFonts w:ascii="Arial" w:hAnsi="Arial" w:cs="Arial"/>
          <w:b/>
          <w:sz w:val="28"/>
          <w:szCs w:val="28"/>
        </w:rPr>
      </w:pPr>
      <w:r w:rsidRPr="00A94572">
        <w:rPr>
          <w:rFonts w:ascii="Arial" w:hAnsi="Arial" w:cs="Arial"/>
          <w:b/>
          <w:sz w:val="28"/>
          <w:szCs w:val="28"/>
        </w:rPr>
        <w:t xml:space="preserve">13. Training, awareness and culture</w:t>
      </w:r>
    </w:p>
    <w:p w:rsidRPr="00A94572" w:rsidR="00A94572" w:rsidP="00A94572" w:rsidRDefault="00A94572" w14:paraId="6E62CAF7" w14:textId="77777777">
      <w:pPr>
        <w:rPr>
          <w:rFonts w:ascii="Arial" w:hAnsi="Arial" w:cs="Arial"/>
          <w:b/>
          <w:sz w:val="28"/>
          <w:szCs w:val="28"/>
        </w:rPr>
      </w:pPr>
      <w:r w:rsidRPr="00A94572">
        <w:rPr>
          <w:rFonts w:ascii="Arial" w:hAnsi="Arial" w:cs="Arial"/>
          <w:b/>
          <w:sz w:val="28"/>
          <w:szCs w:val="28"/>
        </w:rPr>
        <w:t xml:space="preserve">13.1 Training</w:t>
      </w:r>
    </w:p>
    <w:p w:rsidRPr="00A94572" w:rsidR="00A94572" w:rsidP="00A94572" w:rsidRDefault="00A94572" w14:paraId="5F115333" w14:textId="77777777">
      <w:pPr>
        <w:rPr>
          <w:rFonts w:ascii="Arial" w:hAnsi="Arial" w:cs="Arial"/>
          <w:sz w:val="28"/>
          <w:szCs w:val="28"/>
        </w:rPr>
      </w:pPr>
      <w:r w:rsidRPr="00A94572">
        <w:rPr>
          <w:rFonts w:ascii="Arial" w:hAnsi="Arial" w:cs="Arial"/>
          <w:sz w:val="28"/>
          <w:szCs w:val="28"/>
        </w:rPr>
        <w:t xml:space="preserve">The management ensures that all relevant employees receive regular training on the following topics:</w:t>
      </w:r>
    </w:p>
    <w:p w:rsidRPr="00A94572" w:rsidR="00A94572" w:rsidP="00A94572" w:rsidRDefault="00A94572" w14:paraId="36B1B3E7" w14:textId="77777777">
      <w:pPr>
        <w:rPr>
          <w:rFonts w:ascii="Arial" w:hAnsi="Arial" w:cs="Arial"/>
          <w:sz w:val="28"/>
          <w:szCs w:val="28"/>
        </w:rPr>
      </w:pPr>
      <w:r w:rsidRPr="00A94572">
        <w:rPr>
          <w:rFonts w:ascii="Arial" w:hAnsi="Arial" w:cs="Arial"/>
          <w:sz w:val="28"/>
          <w:szCs w:val="28"/>
        </w:rPr>
        <w:t xml:space="preserve">– Compliance basics,</w:t>
      </w:r>
    </w:p>
    <w:p w:rsidRPr="00A94572" w:rsidR="00A94572" w:rsidP="00A94572" w:rsidRDefault="00A94572" w14:paraId="5A4F7FBB" w14:textId="77777777">
      <w:pPr>
        <w:rPr>
          <w:rFonts w:ascii="Arial" w:hAnsi="Arial" w:cs="Arial"/>
          <w:sz w:val="28"/>
          <w:szCs w:val="28"/>
        </w:rPr>
      </w:pPr>
      <w:r w:rsidRPr="00A94572">
        <w:rPr>
          <w:rFonts w:ascii="Arial" w:hAnsi="Arial" w:cs="Arial"/>
          <w:sz w:val="28"/>
          <w:szCs w:val="28"/>
        </w:rPr>
        <w:t xml:space="preserve">– Code of conduct, anti-corruption, antitrust law,</w:t>
      </w:r>
    </w:p>
    <w:p w:rsidRPr="00A94572" w:rsidR="00A94572" w:rsidP="00A94572" w:rsidRDefault="00A94572" w14:paraId="36E40878" w14:textId="77777777">
      <w:pPr>
        <w:rPr>
          <w:rFonts w:ascii="Arial" w:hAnsi="Arial" w:cs="Arial"/>
          <w:sz w:val="28"/>
          <w:szCs w:val="28"/>
        </w:rPr>
      </w:pPr>
      <w:r w:rsidRPr="00A94572">
        <w:rPr>
          <w:rFonts w:ascii="Arial" w:hAnsi="Arial" w:cs="Arial"/>
          <w:sz w:val="28"/>
          <w:szCs w:val="28"/>
        </w:rPr>
        <w:t xml:space="preserve">– Data protection &amp; IT security,</w:t>
      </w:r>
    </w:p>
    <w:p w:rsidRPr="00A94572" w:rsidR="00A94572" w:rsidP="00A94572" w:rsidRDefault="00A94572" w14:paraId="6525ADC5" w14:textId="77777777">
      <w:pPr>
        <w:rPr>
          <w:rFonts w:ascii="Arial" w:hAnsi="Arial" w:cs="Arial"/>
          <w:sz w:val="28"/>
          <w:szCs w:val="28"/>
        </w:rPr>
      </w:pPr>
      <w:r w:rsidRPr="00A94572">
        <w:rPr>
          <w:rFonts w:ascii="Arial" w:hAnsi="Arial" w:cs="Arial"/>
          <w:sz w:val="28"/>
          <w:szCs w:val="28"/>
        </w:rPr>
        <w:t xml:space="preserve">– Anti-money laundering (AML/CTF),</w:t>
      </w:r>
    </w:p>
    <w:p w:rsidRPr="00A94572" w:rsidR="00A94572" w:rsidP="00A94572" w:rsidRDefault="00A94572" w14:paraId="71885806" w14:textId="77777777">
      <w:pPr>
        <w:rPr>
          <w:rFonts w:ascii="Arial" w:hAnsi="Arial" w:cs="Arial"/>
          <w:sz w:val="28"/>
          <w:szCs w:val="28"/>
        </w:rPr>
      </w:pPr>
      <w:r w:rsidRPr="00A94572">
        <w:rPr>
          <w:rFonts w:ascii="Arial" w:hAnsi="Arial" w:cs="Arial"/>
          <w:sz w:val="28"/>
          <w:szCs w:val="28"/>
        </w:rPr>
        <w:t xml:space="preserve">– </w:t>
      </w:r>
      <w:r w:rsidRPr="00A94572">
        <w:rPr>
          <w:rFonts w:ascii="Arial" w:hAnsi="Arial" w:cs="Arial"/>
          <w:sz w:val="28"/>
          <w:szCs w:val="28"/>
        </w:rPr>
        <w:t xml:space="preserve">LkSG</w:t>
      </w:r>
      <w:r w:rsidRPr="00A94572">
        <w:rPr>
          <w:rFonts w:ascii="Arial" w:hAnsi="Arial" w:cs="Arial"/>
          <w:sz w:val="28"/>
          <w:szCs w:val="28"/>
        </w:rPr>
        <w:t xml:space="preserve">, human rights and environmental standards,</w:t>
      </w:r>
    </w:p>
    <w:p w:rsidRPr="00A94572" w:rsidR="00A94572" w:rsidP="00A94572" w:rsidRDefault="00A94572" w14:paraId="16A5C8E1" w14:textId="77777777">
      <w:pPr>
        <w:rPr>
          <w:rFonts w:ascii="Arial" w:hAnsi="Arial" w:cs="Arial"/>
          <w:sz w:val="28"/>
          <w:szCs w:val="28"/>
        </w:rPr>
      </w:pPr>
      <w:r w:rsidRPr="00A94572">
        <w:rPr>
          <w:rFonts w:ascii="Arial" w:hAnsi="Arial" w:cs="Arial"/>
          <w:sz w:val="28"/>
          <w:szCs w:val="28"/>
        </w:rPr>
        <w:t xml:space="preserve">– Whistleblower system and complaints procedure.</w:t>
      </w:r>
    </w:p>
    <w:p w:rsidRPr="00A94572" w:rsidR="00A94572" w:rsidP="00A94572" w:rsidRDefault="00A94572" w14:paraId="71182C63" w14:textId="77777777">
      <w:pPr>
        <w:rPr>
          <w:rFonts w:ascii="Arial" w:hAnsi="Arial" w:cs="Arial"/>
          <w:sz w:val="28"/>
          <w:szCs w:val="28"/>
        </w:rPr>
      </w:pPr>
    </w:p>
    <w:p w:rsidRPr="00A94572" w:rsidR="00A94572" w:rsidP="00A94572" w:rsidRDefault="00A94572" w14:paraId="476BCB33" w14:textId="77777777">
      <w:pPr>
        <w:rPr>
          <w:rFonts w:ascii="Arial" w:hAnsi="Arial" w:cs="Arial"/>
          <w:b/>
          <w:sz w:val="28"/>
          <w:szCs w:val="28"/>
        </w:rPr>
      </w:pPr>
      <w:r w:rsidRPr="00A94572">
        <w:rPr>
          <w:rFonts w:ascii="Arial" w:hAnsi="Arial" w:cs="Arial"/>
          <w:b/>
          <w:sz w:val="28"/>
          <w:szCs w:val="28"/>
        </w:rPr>
        <w:t xml:space="preserve">13.2 Compliance culture</w:t>
      </w:r>
    </w:p>
    <w:p w:rsidRPr="00A94572" w:rsidR="00A94572" w:rsidP="00A94572" w:rsidRDefault="00A94572" w14:paraId="0D5F3979" w14:textId="77777777">
      <w:pPr>
        <w:rPr>
          <w:rFonts w:ascii="Arial" w:hAnsi="Arial" w:cs="Arial"/>
          <w:sz w:val="28"/>
          <w:szCs w:val="28"/>
        </w:rPr>
      </w:pPr>
      <w:r w:rsidRPr="00A94572">
        <w:rPr>
          <w:rFonts w:ascii="Arial" w:hAnsi="Arial" w:cs="Arial"/>
          <w:sz w:val="28"/>
          <w:szCs w:val="28"/>
        </w:rPr>
        <w:t xml:space="preserve">The management of SCANDIC FINANCE GROUP LIMITED promotes a "tone </w:t>
      </w:r>
      <w:r w:rsidRPr="00A94572">
        <w:rPr>
          <w:rFonts w:ascii="Arial" w:hAnsi="Arial" w:cs="Arial"/>
          <w:sz w:val="28"/>
          <w:szCs w:val="28"/>
        </w:rPr>
        <w:t xml:space="preserve">from </w:t>
      </w:r>
      <w:r w:rsidRPr="00A94572">
        <w:rPr>
          <w:rFonts w:ascii="Arial" w:hAnsi="Arial" w:cs="Arial"/>
          <w:sz w:val="28"/>
          <w:szCs w:val="28"/>
        </w:rPr>
        <w:t xml:space="preserve">the </w:t>
      </w:r>
      <w:r w:rsidRPr="00A94572">
        <w:rPr>
          <w:rFonts w:ascii="Arial" w:hAnsi="Arial" w:cs="Arial"/>
          <w:sz w:val="28"/>
          <w:szCs w:val="28"/>
        </w:rPr>
        <w:t xml:space="preserve">top" culture in which compliance and integrity are exemplified. Violations are sanctioned consistently, proportionately and transparently.</w:t>
      </w:r>
    </w:p>
    <w:p w:rsidRPr="00A94572" w:rsidR="00A94572" w:rsidP="00A94572" w:rsidRDefault="00A94572" w14:paraId="192C978C" w14:textId="77777777">
      <w:pPr>
        <w:rPr>
          <w:rFonts w:ascii="Arial" w:hAnsi="Arial" w:cs="Arial"/>
          <w:sz w:val="28"/>
          <w:szCs w:val="28"/>
        </w:rPr>
      </w:pPr>
    </w:p>
    <w:p w:rsidRPr="00A94572" w:rsidR="00A94572" w:rsidP="00A94572" w:rsidRDefault="00A94572" w14:paraId="5EBE9F5D" w14:textId="77777777">
      <w:pPr>
        <w:rPr>
          <w:rFonts w:ascii="Arial" w:hAnsi="Arial" w:cs="Arial"/>
          <w:b/>
          <w:sz w:val="28"/>
          <w:szCs w:val="28"/>
        </w:rPr>
      </w:pPr>
      <w:r w:rsidRPr="00A94572">
        <w:rPr>
          <w:rFonts w:ascii="Arial" w:hAnsi="Arial" w:cs="Arial"/>
          <w:b/>
          <w:sz w:val="28"/>
          <w:szCs w:val="28"/>
        </w:rPr>
        <w:t xml:space="preserve">14. Monitoring, audit and continuous improvement</w:t>
      </w:r>
    </w:p>
    <w:p w:rsidRPr="00A94572" w:rsidR="00A94572" w:rsidP="00A94572" w:rsidRDefault="00A94572" w14:paraId="51F493E4" w14:textId="77777777">
      <w:pPr>
        <w:rPr>
          <w:rFonts w:ascii="Arial" w:hAnsi="Arial" w:cs="Arial"/>
          <w:b/>
          <w:sz w:val="28"/>
          <w:szCs w:val="28"/>
        </w:rPr>
      </w:pPr>
      <w:r w:rsidRPr="00A94572">
        <w:rPr>
          <w:rFonts w:ascii="Arial" w:hAnsi="Arial" w:cs="Arial"/>
          <w:b/>
          <w:sz w:val="28"/>
          <w:szCs w:val="28"/>
        </w:rPr>
        <w:t xml:space="preserve">14.1 Monitoring and internal audits</w:t>
      </w:r>
    </w:p>
    <w:p w:rsidRPr="00A94572" w:rsidR="00A94572" w:rsidP="00A94572" w:rsidRDefault="00A94572" w14:paraId="2EDA7B41" w14:textId="77777777">
      <w:pPr>
        <w:rPr>
          <w:rFonts w:ascii="Arial" w:hAnsi="Arial" w:cs="Arial"/>
          <w:sz w:val="28"/>
          <w:szCs w:val="28"/>
        </w:rPr>
      </w:pPr>
      <w:r w:rsidRPr="00A94572">
        <w:rPr>
          <w:rFonts w:ascii="Arial" w:hAnsi="Arial" w:cs="Arial"/>
          <w:sz w:val="28"/>
          <w:szCs w:val="28"/>
        </w:rPr>
        <w:t xml:space="preserve">The effectiveness of internal guidelines and the CMS is regularly reviewed through monitoring and internal audits. Any weaknesses identified are documented, and measures for improvement are initiated and monitored.</w:t>
      </w:r>
    </w:p>
    <w:p w:rsidRPr="00A94572" w:rsidR="00A94572" w:rsidP="00A94572" w:rsidRDefault="00A94572" w14:paraId="0EB735E6" w14:textId="77777777">
      <w:pPr>
        <w:rPr>
          <w:rFonts w:ascii="Arial" w:hAnsi="Arial" w:cs="Arial"/>
          <w:sz w:val="28"/>
          <w:szCs w:val="28"/>
        </w:rPr>
      </w:pPr>
    </w:p>
    <w:p w:rsidRPr="00A94572" w:rsidR="00A94572" w:rsidP="00A94572" w:rsidRDefault="00A94572" w14:paraId="259B5E65" w14:textId="77777777">
      <w:pPr>
        <w:rPr>
          <w:rFonts w:ascii="Arial" w:hAnsi="Arial" w:cs="Arial"/>
          <w:b/>
          <w:sz w:val="28"/>
          <w:szCs w:val="28"/>
        </w:rPr>
      </w:pPr>
      <w:r w:rsidRPr="00A94572">
        <w:rPr>
          <w:rFonts w:ascii="Arial" w:hAnsi="Arial" w:cs="Arial"/>
          <w:b/>
          <w:sz w:val="28"/>
          <w:szCs w:val="28"/>
        </w:rPr>
        <w:t xml:space="preserve">14.2 External audits</w:t>
      </w:r>
    </w:p>
    <w:p w:rsidRPr="00A94572" w:rsidR="00A94572" w:rsidP="00A94572" w:rsidRDefault="00A94572" w14:paraId="5481181D" w14:textId="77777777">
      <w:pPr>
        <w:rPr>
          <w:rFonts w:ascii="Arial" w:hAnsi="Arial" w:cs="Arial"/>
          <w:sz w:val="28"/>
          <w:szCs w:val="28"/>
        </w:rPr>
      </w:pPr>
      <w:r w:rsidRPr="00A94572">
        <w:rPr>
          <w:rFonts w:ascii="Arial" w:hAnsi="Arial" w:cs="Arial"/>
          <w:sz w:val="28"/>
          <w:szCs w:val="28"/>
        </w:rPr>
        <w:t xml:space="preserve">External audits (auditors, supervisory authorities, external compliance audits) are to be supported in a cooperative manner. Findings from external audits are systematically evaluated and incorporated into the improvement programme.</w:t>
      </w:r>
    </w:p>
    <w:p w:rsidRPr="00A94572" w:rsidR="00A94572" w:rsidP="00A94572" w:rsidRDefault="00A94572" w14:paraId="7786FF0D" w14:textId="77777777">
      <w:pPr>
        <w:rPr>
          <w:rFonts w:ascii="Arial" w:hAnsi="Arial" w:cs="Arial"/>
          <w:sz w:val="28"/>
          <w:szCs w:val="28"/>
        </w:rPr>
      </w:pPr>
    </w:p>
    <w:p w:rsidRPr="00A94572" w:rsidR="00A94572" w:rsidP="00A94572" w:rsidRDefault="00A94572" w14:paraId="10F392DB" w14:textId="77777777">
      <w:pPr>
        <w:rPr>
          <w:rFonts w:ascii="Arial" w:hAnsi="Arial" w:cs="Arial"/>
          <w:b/>
          <w:sz w:val="28"/>
          <w:szCs w:val="28"/>
        </w:rPr>
      </w:pPr>
      <w:r w:rsidRPr="00A94572">
        <w:rPr>
          <w:rFonts w:ascii="Arial" w:hAnsi="Arial" w:cs="Arial"/>
          <w:b/>
          <w:sz w:val="28"/>
          <w:szCs w:val="28"/>
        </w:rPr>
        <w:t xml:space="preserve">15. Entry into force, review and amendment of the guideline</w:t>
      </w:r>
    </w:p>
    <w:p w:rsidRPr="00A94572" w:rsidR="00A94572" w:rsidP="00A94572" w:rsidRDefault="00A94572" w14:paraId="6B559C38" w14:textId="77777777">
      <w:pPr>
        <w:rPr>
          <w:rFonts w:ascii="Arial" w:hAnsi="Arial" w:cs="Arial"/>
          <w:b/>
          <w:sz w:val="28"/>
          <w:szCs w:val="28"/>
        </w:rPr>
      </w:pPr>
      <w:r w:rsidRPr="00A94572">
        <w:rPr>
          <w:rFonts w:ascii="Arial" w:hAnsi="Arial" w:cs="Arial"/>
          <w:b/>
          <w:sz w:val="28"/>
          <w:szCs w:val="28"/>
        </w:rPr>
        <w:t xml:space="preserve">15.1 Entry into force</w:t>
      </w:r>
    </w:p>
    <w:p w:rsidRPr="00A94572" w:rsidR="00A94572" w:rsidP="00A94572" w:rsidRDefault="00A94572" w14:paraId="4E57072E" w14:textId="77777777">
      <w:pPr>
        <w:rPr>
          <w:rFonts w:ascii="Arial" w:hAnsi="Arial" w:cs="Arial"/>
          <w:sz w:val="28"/>
          <w:szCs w:val="28"/>
        </w:rPr>
      </w:pPr>
      <w:r w:rsidRPr="00A94572">
        <w:rPr>
          <w:rFonts w:ascii="Arial" w:hAnsi="Arial" w:cs="Arial"/>
          <w:sz w:val="28"/>
          <w:szCs w:val="28"/>
        </w:rPr>
        <w:t xml:space="preserve">This policy shall enter into force upon resolution by the shareholders' meeting of SCANDIC FINANCE GROUP LIMITED.</w:t>
      </w:r>
    </w:p>
    <w:p w:rsidRPr="00A94572" w:rsidR="00A94572" w:rsidP="00A94572" w:rsidRDefault="00A94572" w14:paraId="7BBB4CD8" w14:textId="77777777">
      <w:pPr>
        <w:rPr>
          <w:rFonts w:ascii="Arial" w:hAnsi="Arial" w:cs="Arial"/>
          <w:sz w:val="28"/>
          <w:szCs w:val="28"/>
        </w:rPr>
      </w:pPr>
    </w:p>
    <w:p w:rsidRPr="00A94572" w:rsidR="00A94572" w:rsidP="00A94572" w:rsidRDefault="00A94572" w14:paraId="5B7FF234" w14:textId="77777777">
      <w:pPr>
        <w:rPr>
          <w:rFonts w:ascii="Arial" w:hAnsi="Arial" w:cs="Arial"/>
          <w:b/>
          <w:sz w:val="28"/>
          <w:szCs w:val="28"/>
        </w:rPr>
      </w:pPr>
      <w:r w:rsidRPr="00A94572">
        <w:rPr>
          <w:rFonts w:ascii="Arial" w:hAnsi="Arial" w:cs="Arial"/>
          <w:b/>
          <w:sz w:val="28"/>
          <w:szCs w:val="28"/>
        </w:rPr>
        <w:t xml:space="preserve">15.2 Regular review:</w:t>
      </w:r>
    </w:p>
    <w:p w:rsidRPr="00A94572" w:rsidR="00A94572" w:rsidP="00A94572" w:rsidRDefault="00A94572" w14:paraId="567B98EB" w14:textId="77777777">
      <w:pPr>
        <w:rPr>
          <w:rFonts w:ascii="Arial" w:hAnsi="Arial" w:cs="Arial"/>
          <w:sz w:val="28"/>
          <w:szCs w:val="28"/>
        </w:rPr>
      </w:pPr>
      <w:r w:rsidRPr="00A94572">
        <w:rPr>
          <w:rFonts w:ascii="Arial" w:hAnsi="Arial" w:cs="Arial"/>
          <w:sz w:val="28"/>
          <w:szCs w:val="28"/>
        </w:rPr>
        <w:t xml:space="preserve">The policy shall be reviewed at least once a year and as required (e.g. in the event of changes in legislation, significant structural changes or new business areas). Regulations requiring adjustment shall be revised and re-approved as part of a formal amendment process.</w:t>
      </w:r>
    </w:p>
    <w:p w:rsidRPr="00A94572" w:rsidR="00A94572" w:rsidP="00A94572" w:rsidRDefault="00A94572" w14:paraId="5EA65C04" w14:textId="77777777">
      <w:pPr>
        <w:rPr>
          <w:rFonts w:ascii="Arial" w:hAnsi="Arial" w:cs="Arial"/>
          <w:sz w:val="28"/>
          <w:szCs w:val="28"/>
        </w:rPr>
      </w:pPr>
    </w:p>
    <w:p w:rsidRPr="00A94572" w:rsidR="00A94572" w:rsidP="00A94572" w:rsidRDefault="00A94572" w14:paraId="2F24EDD4" w14:textId="77777777">
      <w:pPr>
        <w:rPr>
          <w:rFonts w:ascii="Arial" w:hAnsi="Arial" w:cs="Arial"/>
          <w:b/>
          <w:sz w:val="28"/>
          <w:szCs w:val="28"/>
        </w:rPr>
      </w:pPr>
      <w:r w:rsidRPr="00A94572">
        <w:rPr>
          <w:rFonts w:ascii="Arial" w:hAnsi="Arial" w:cs="Arial"/>
          <w:b/>
          <w:sz w:val="28"/>
          <w:szCs w:val="28"/>
        </w:rPr>
        <w:t xml:space="preserve">15.3 Binding nature:</w:t>
      </w:r>
    </w:p>
    <w:p w:rsidRPr="00A94572" w:rsidR="00A94572" w:rsidP="00A94572" w:rsidRDefault="00A94572" w14:paraId="36C4B8D4" w14:textId="77777777">
      <w:pPr>
        <w:rPr>
          <w:rFonts w:ascii="Arial" w:hAnsi="Arial" w:cs="Arial"/>
          <w:sz w:val="28"/>
          <w:szCs w:val="28"/>
        </w:rPr>
      </w:pPr>
      <w:r w:rsidRPr="00A94572">
        <w:rPr>
          <w:rFonts w:ascii="Arial" w:hAnsi="Arial" w:cs="Arial"/>
          <w:sz w:val="28"/>
          <w:szCs w:val="28"/>
        </w:rPr>
        <w:t xml:space="preserve">Group management is obliged to actively implement this policy and monitor compliance with it. Violations of this policy may result in consequences under labour law, civil law and criminal law.</w:t>
      </w:r>
    </w:p>
    <w:p w:rsidRPr="00A94572" w:rsidR="00A94572" w:rsidP="00A94572" w:rsidRDefault="00A94572" w14:paraId="33F37C8D" w14:textId="77777777">
      <w:pPr>
        <w:rPr>
          <w:rFonts w:ascii="Arial" w:hAnsi="Arial" w:cs="Arial"/>
          <w:sz w:val="28"/>
          <w:szCs w:val="28"/>
        </w:rPr>
      </w:pPr>
    </w:p>
    <w:p w:rsidRPr="00A94572" w:rsidR="00A94572" w:rsidP="00A94572" w:rsidRDefault="00A94572" w14:paraId="1EFDF767" w14:textId="77777777">
      <w:pPr>
        <w:rPr>
          <w:rFonts w:ascii="Arial" w:hAnsi="Arial" w:cs="Arial"/>
          <w:b/>
          <w:sz w:val="28"/>
          <w:szCs w:val="28"/>
        </w:rPr>
      </w:pPr>
      <w:r w:rsidRPr="00A94572">
        <w:rPr>
          <w:rFonts w:ascii="Arial" w:hAnsi="Arial" w:cs="Arial"/>
          <w:b/>
          <w:sz w:val="28"/>
          <w:szCs w:val="28"/>
        </w:rPr>
        <w:t xml:space="preserve">Drafted, signed and approved:</w:t>
      </w:r>
    </w:p>
    <w:p w:rsidRPr="00A94572" w:rsidR="00A94572" w:rsidP="00A94572" w:rsidRDefault="00A94572" w14:paraId="1008FD84" w14:textId="77777777">
      <w:pPr>
        <w:rPr>
          <w:rFonts w:ascii="Arial" w:hAnsi="Arial" w:cs="Arial"/>
          <w:sz w:val="28"/>
          <w:szCs w:val="28"/>
        </w:rPr>
      </w:pPr>
      <w:r w:rsidRPr="00A94572">
        <w:rPr>
          <w:rFonts w:ascii="Arial" w:hAnsi="Arial" w:cs="Arial"/>
          <w:sz w:val="28"/>
          <w:szCs w:val="28"/>
        </w:rPr>
        <w:t xml:space="preserve">The Board of Directors of SCANDIC FINANCE GROUP LIMITED</w:t>
      </w:r>
    </w:p>
    <w:p w:rsidRPr="00A94572" w:rsidR="00A94572" w:rsidP="00A94572" w:rsidRDefault="00A94572" w14:paraId="43F2754A" w14:textId="77777777">
      <w:pPr>
        <w:rPr>
          <w:rFonts w:ascii="Arial" w:hAnsi="Arial" w:cs="Arial"/>
          <w:sz w:val="22"/>
          <w:szCs w:val="22"/>
        </w:rPr>
      </w:pPr>
      <w:r w:rsidRPr="00F42C6B">
        <w:rPr>
          <w:rFonts w:ascii="Arial" w:hAnsi="Arial" w:cs="Arial"/>
          <w:i/>
          <w:sz w:val="28"/>
          <w:szCs w:val="28"/>
        </w:rPr>
        <w:t xml:space="preserve">Hong Kong, SAR-PRC, 1 December 2025</w:t>
      </w:r>
      <w:r>
        <w:rPr>
          <w:rFonts w:ascii="Arial" w:hAnsi="Arial" w:cs="Arial"/>
          <w:i/>
          <w:sz w:val="28"/>
          <w:szCs w:val="28"/>
        </w:rPr>
        <w:br/>
      </w:r>
      <w:r>
        <w:rPr>
          <w:rFonts w:ascii="Arial" w:hAnsi="Arial" w:cs="Arial"/>
          <w:i/>
          <w:sz w:val="22"/>
          <w:szCs w:val="22"/>
        </w:rPr>
        <w:t xml:space="preserve">Legal representation</w:t>
      </w:r>
      <w:r w:rsidRPr="00354B63">
        <w:rPr>
          <w:rFonts w:ascii="Arial" w:hAnsi="Arial" w:cs="Arial"/>
          <w:i/>
          <w:sz w:val="22"/>
          <w:szCs w:val="22"/>
        </w:rPr>
        <w:t xml:space="preserve">: Clifford Chance, Global Law Firm</w:t>
      </w:r>
    </w:p>
    <w:sectPr w:rsidRPr="00A94572" w:rsidR="00A94572"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72"/>
    <w:rsid w:val="005C1214"/>
    <w:rsid w:val="00612244"/>
    <w:rsid w:val="00A94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531FB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A94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5187">
      <w:bodyDiv w:val="1"/>
      <w:marLeft w:val="0"/>
      <w:marRight w:val="0"/>
      <w:marTop w:val="0"/>
      <w:marBottom w:val="0"/>
      <w:divBdr>
        <w:top w:val="none" w:sz="0" w:space="0" w:color="auto"/>
        <w:left w:val="none" w:sz="0" w:space="0" w:color="auto"/>
        <w:bottom w:val="none" w:sz="0" w:space="0" w:color="auto"/>
        <w:right w:val="none" w:sz="0" w:space="0" w:color="auto"/>
      </w:divBdr>
      <w:divsChild>
        <w:div w:id="19344315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Handelsregister.de/rp_web/normalesuche/welcome.xhtml" TargetMode="External"/><Relationship Id="rId12" Type="http://schemas.openxmlformats.org/officeDocument/2006/relationships/hyperlink" Target="mailto:Office@ScandicFinance.Globa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Office@ScandicFinance.Global" TargetMode="External"/><Relationship Id="rId5" Type="http://schemas.openxmlformats.org/officeDocument/2006/relationships/hyperlink" Target="https://hkg.Databasesets.com/en/gongsimingdan/number/79325926" TargetMode="External"/><Relationship Id="rId6" Type="http://schemas.openxmlformats.org/officeDocument/2006/relationships/hyperlink" Target="mailto:Info@ScandicAssets.dev" TargetMode="External"/><Relationship Id="rId7" Type="http://schemas.openxmlformats.org/officeDocument/2006/relationships/hyperlink" Target="https://dieza.my.site.com/diezaqrverify/validateqr?id=001NM00000K2u4FYAR&amp;masterCode=CERTIFICATE_OF_FORMATION&amp;relatedToId=a1MNM000004ddaI2AQ" TargetMode="External"/><Relationship Id="rId8" Type="http://schemas.openxmlformats.org/officeDocument/2006/relationships/hyperlink" Target="mailto:Info@ScandicTrust.com" TargetMode="External"/><Relationship Id="rId9" Type="http://schemas.openxmlformats.org/officeDocument/2006/relationships/hyperlink" Target="https://LegierGroup.com/Scandic_Trust_Group_LLC_Extract_from_the_Unified_State_Register.pdf" TargetMode="External"/><Relationship Id="rId10" Type="http://schemas.openxmlformats.org/officeDocument/2006/relationships/hyperlink" Target="mailto:Office@LegierGroup.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3202</Words>
  <Characters>20178</Characters>
  <Application>Microsoft Macintosh Word</Application>
  <DocSecurity>0</DocSecurity>
  <Lines>168</Lines>
  <Paragraphs>46</Paragraphs>
  <ScaleCrop>false</ScaleCrop>
  <LinksUpToDate>false</LinksUpToDate>
  <CharactersWithSpaces>23334</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docId:D3D1B5DF2D70F9E1F89F75FD94527C20</keywords>
  <dc:description/>
  <lastModifiedBy>Ivan Semjonov</lastModifiedBy>
  <revision>1</revision>
  <dcterms:created xsi:type="dcterms:W3CDTF">2025-12-07T12:52:00.0000000Z</dcterms:created>
  <dcterms:modified xsi:type="dcterms:W3CDTF">2025-12-07T12:59:00.0000000Z</dcterms:modified>
</coreProperties>
</file>